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00A1" w14:textId="77777777" w:rsidR="00252081" w:rsidRDefault="00DB7005">
      <w:pPr>
        <w:pStyle w:val="Heading1"/>
        <w:spacing w:before="6"/>
        <w:ind w:left="1187" w:right="1201"/>
      </w:pPr>
      <w:r>
        <w:t>COUNTY OF</w:t>
      </w:r>
      <w:r>
        <w:rPr>
          <w:spacing w:val="1"/>
        </w:rPr>
        <w:t xml:space="preserve"> </w:t>
      </w:r>
      <w:r>
        <w:rPr>
          <w:spacing w:val="-2"/>
        </w:rPr>
        <w:t>GLOUCESTER</w:t>
      </w:r>
    </w:p>
    <w:p w14:paraId="4330EEF0" w14:textId="77777777" w:rsidR="00252081" w:rsidRDefault="00DB7005">
      <w:pPr>
        <w:pStyle w:val="BodyText"/>
        <w:spacing w:before="205" w:line="244" w:lineRule="auto"/>
        <w:ind w:left="1186" w:right="1201"/>
        <w:jc w:val="center"/>
      </w:pPr>
      <w:r>
        <w:t>As required by</w:t>
      </w:r>
      <w:r>
        <w:rPr>
          <w:spacing w:val="-2"/>
        </w:rPr>
        <w:t xml:space="preserve"> </w:t>
      </w:r>
      <w:r>
        <w:t xml:space="preserve">N.J.S.A. 40A:5A-15. </w:t>
      </w:r>
      <w:proofErr w:type="gramStart"/>
      <w:r>
        <w:t>the</w:t>
      </w:r>
      <w:proofErr w:type="gramEnd"/>
      <w:r>
        <w:t xml:space="preserve"> following</w:t>
      </w:r>
      <w:r>
        <w:rPr>
          <w:spacing w:val="-1"/>
        </w:rPr>
        <w:t xml:space="preserve"> </w:t>
      </w:r>
      <w:r>
        <w:t>is a synopsis of the audit of the financial statements and supplementary data for the year ended December 31, 2023.</w:t>
      </w:r>
    </w:p>
    <w:p w14:paraId="474B4DD8" w14:textId="77777777" w:rsidR="00252081" w:rsidRDefault="00DB7005">
      <w:pPr>
        <w:pStyle w:val="Heading1"/>
        <w:spacing w:before="209" w:line="244" w:lineRule="auto"/>
        <w:ind w:left="4611" w:right="4625" w:hanging="1"/>
      </w:pPr>
      <w:r>
        <w:t>BALANCE SHEET DECEMBER</w:t>
      </w:r>
      <w:r>
        <w:rPr>
          <w:spacing w:val="-14"/>
        </w:rPr>
        <w:t xml:space="preserve"> </w:t>
      </w:r>
      <w:r>
        <w:t>31,</w:t>
      </w:r>
      <w:r>
        <w:rPr>
          <w:spacing w:val="-14"/>
        </w:rPr>
        <w:t xml:space="preserve"> </w:t>
      </w:r>
      <w:r>
        <w:t>2023</w:t>
      </w:r>
    </w:p>
    <w:p w14:paraId="2EF63D73" w14:textId="77777777" w:rsidR="00252081" w:rsidRDefault="00252081">
      <w:pPr>
        <w:pStyle w:val="BodyText"/>
        <w:rPr>
          <w:b/>
          <w:sz w:val="20"/>
        </w:rPr>
      </w:pPr>
    </w:p>
    <w:p w14:paraId="37A0206C" w14:textId="77777777" w:rsidR="00252081" w:rsidRDefault="00252081">
      <w:pPr>
        <w:pStyle w:val="BodyText"/>
        <w:rPr>
          <w:b/>
          <w:sz w:val="20"/>
        </w:rPr>
      </w:pPr>
    </w:p>
    <w:p w14:paraId="15089931" w14:textId="77777777" w:rsidR="00252081" w:rsidRDefault="00252081">
      <w:pPr>
        <w:pStyle w:val="BodyText"/>
        <w:spacing w:before="27"/>
        <w:rPr>
          <w:b/>
          <w:sz w:val="20"/>
        </w:rPr>
      </w:pPr>
    </w:p>
    <w:p w14:paraId="05E9AAFF" w14:textId="77777777" w:rsidR="00252081" w:rsidRDefault="00252081">
      <w:pPr>
        <w:rPr>
          <w:sz w:val="20"/>
        </w:rPr>
        <w:sectPr w:rsidR="00252081">
          <w:headerReference w:type="default" r:id="rId8"/>
          <w:type w:val="continuous"/>
          <w:pgSz w:w="12240" w:h="15840"/>
          <w:pgMar w:top="1320" w:right="440" w:bottom="280" w:left="460" w:header="1094" w:footer="0" w:gutter="0"/>
          <w:pgNumType w:start="1"/>
          <w:cols w:space="720"/>
        </w:sectPr>
      </w:pPr>
    </w:p>
    <w:p w14:paraId="7051A2F8" w14:textId="77777777" w:rsidR="00252081" w:rsidRDefault="00252081">
      <w:pPr>
        <w:pStyle w:val="BodyText"/>
        <w:spacing w:before="40"/>
        <w:rPr>
          <w:b/>
        </w:rPr>
      </w:pPr>
    </w:p>
    <w:p w14:paraId="06E5F5FD" w14:textId="77777777" w:rsidR="00252081" w:rsidRDefault="00DB7005">
      <w:pPr>
        <w:pStyle w:val="BodyText"/>
        <w:spacing w:line="242" w:lineRule="exact"/>
        <w:ind w:right="59"/>
        <w:jc w:val="right"/>
      </w:pPr>
      <w:r>
        <w:rPr>
          <w:spacing w:val="-2"/>
        </w:rPr>
        <w:t>Assets:</w:t>
      </w:r>
    </w:p>
    <w:p w14:paraId="3F1AA1FC" w14:textId="77777777" w:rsidR="00252081" w:rsidRDefault="00DB7005">
      <w:pPr>
        <w:pStyle w:val="BodyText"/>
        <w:spacing w:line="242" w:lineRule="exact"/>
        <w:ind w:right="38"/>
        <w:jc w:val="right"/>
      </w:pPr>
      <w:r>
        <w:rPr>
          <w:spacing w:val="-4"/>
        </w:rPr>
        <w:t>Cash</w:t>
      </w:r>
    </w:p>
    <w:p w14:paraId="7BC5076D" w14:textId="77777777" w:rsidR="00252081" w:rsidRDefault="00DB7005">
      <w:pPr>
        <w:pStyle w:val="Heading1"/>
        <w:spacing w:before="92"/>
        <w:ind w:right="87"/>
      </w:pPr>
      <w:r>
        <w:rPr>
          <w:b w:val="0"/>
        </w:rPr>
        <w:br w:type="column"/>
      </w:r>
      <w:r>
        <w:rPr>
          <w:spacing w:val="-4"/>
        </w:rPr>
        <w:t>2023</w:t>
      </w:r>
    </w:p>
    <w:p w14:paraId="50BADA5B" w14:textId="77777777" w:rsidR="00252081" w:rsidRDefault="00DB7005">
      <w:pPr>
        <w:pStyle w:val="BodyText"/>
        <w:tabs>
          <w:tab w:val="left" w:pos="789"/>
        </w:tabs>
        <w:spacing w:before="179"/>
        <w:ind w:right="106"/>
        <w:jc w:val="center"/>
      </w:pPr>
      <w:r>
        <w:rPr>
          <w:spacing w:val="-10"/>
        </w:rPr>
        <w:t>$</w:t>
      </w:r>
      <w:r>
        <w:tab/>
      </w:r>
      <w:r>
        <w:rPr>
          <w:spacing w:val="-2"/>
        </w:rPr>
        <w:t>7,492,932.52</w:t>
      </w:r>
    </w:p>
    <w:p w14:paraId="2B57B558" w14:textId="77777777" w:rsidR="00252081" w:rsidRDefault="00252081">
      <w:pPr>
        <w:jc w:val="center"/>
        <w:sectPr w:rsidR="00252081">
          <w:type w:val="continuous"/>
          <w:pgSz w:w="12240" w:h="15840"/>
          <w:pgMar w:top="1320" w:right="440" w:bottom="280" w:left="460" w:header="1094" w:footer="0" w:gutter="0"/>
          <w:cols w:num="2" w:space="720" w:equalWidth="0">
            <w:col w:w="1294" w:space="6806"/>
            <w:col w:w="3240"/>
          </w:cols>
        </w:sectPr>
      </w:pPr>
    </w:p>
    <w:p w14:paraId="5ED4B41A" w14:textId="77777777" w:rsidR="00252081" w:rsidRDefault="00DB7005">
      <w:pPr>
        <w:pStyle w:val="BodyText"/>
        <w:tabs>
          <w:tab w:val="left" w:pos="8578"/>
          <w:tab w:val="left" w:pos="9480"/>
        </w:tabs>
        <w:spacing w:before="3"/>
        <w:ind w:left="812"/>
      </w:pPr>
      <w:r>
        <w:t>Investment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LOSAP</w:t>
      </w:r>
      <w:r>
        <w:tab/>
      </w:r>
      <w:r>
        <w:rPr>
          <w:u w:val="single"/>
        </w:rPr>
        <w:tab/>
      </w:r>
      <w:r>
        <w:rPr>
          <w:spacing w:val="-2"/>
          <w:u w:val="single"/>
        </w:rPr>
        <w:t>1,149,758.08</w:t>
      </w:r>
      <w:r>
        <w:rPr>
          <w:spacing w:val="80"/>
          <w:u w:val="single"/>
        </w:rPr>
        <w:t xml:space="preserve"> </w:t>
      </w:r>
    </w:p>
    <w:p w14:paraId="210E400F" w14:textId="77777777" w:rsidR="00252081" w:rsidRDefault="00252081">
      <w:pPr>
        <w:pStyle w:val="BodyText"/>
        <w:spacing w:before="13"/>
      </w:pPr>
    </w:p>
    <w:p w14:paraId="3ABC4788" w14:textId="77777777" w:rsidR="00252081" w:rsidRDefault="00DB7005">
      <w:pPr>
        <w:pStyle w:val="BodyText"/>
        <w:tabs>
          <w:tab w:val="left" w:pos="8578"/>
          <w:tab w:val="left" w:pos="9480"/>
        </w:tabs>
        <w:ind w:left="812"/>
      </w:pPr>
      <w:r>
        <w:t>Total</w:t>
      </w:r>
      <w:r>
        <w:rPr>
          <w:spacing w:val="1"/>
        </w:rPr>
        <w:t xml:space="preserve"> </w:t>
      </w:r>
      <w:r>
        <w:rPr>
          <w:spacing w:val="-2"/>
        </w:rPr>
        <w:t>Assets</w:t>
      </w:r>
      <w:r>
        <w:tab/>
      </w:r>
      <w:r>
        <w:rPr>
          <w:spacing w:val="40"/>
          <w:u w:val="double"/>
        </w:rPr>
        <w:t xml:space="preserve"> </w:t>
      </w:r>
      <w:r>
        <w:rPr>
          <w:u w:val="double"/>
        </w:rPr>
        <w:t>$</w:t>
      </w:r>
      <w:r>
        <w:rPr>
          <w:u w:val="double"/>
        </w:rPr>
        <w:tab/>
      </w:r>
      <w:r>
        <w:rPr>
          <w:spacing w:val="-2"/>
          <w:u w:val="double"/>
        </w:rPr>
        <w:t>8,642,690.60</w:t>
      </w:r>
      <w:r>
        <w:rPr>
          <w:spacing w:val="80"/>
          <w:u w:val="double"/>
        </w:rPr>
        <w:t xml:space="preserve"> </w:t>
      </w:r>
    </w:p>
    <w:p w14:paraId="6410FC34" w14:textId="77777777" w:rsidR="00252081" w:rsidRDefault="00252081">
      <w:pPr>
        <w:pStyle w:val="BodyText"/>
        <w:spacing w:before="22"/>
      </w:pPr>
    </w:p>
    <w:p w14:paraId="7AA841E3" w14:textId="77777777" w:rsidR="00252081" w:rsidRDefault="00DB7005">
      <w:pPr>
        <w:pStyle w:val="BodyText"/>
        <w:ind w:left="812" w:right="8193" w:hanging="221"/>
      </w:pPr>
      <w:r>
        <w:t>Liabilities &amp;</w:t>
      </w:r>
      <w:r>
        <w:rPr>
          <w:spacing w:val="-1"/>
        </w:rPr>
        <w:t xml:space="preserve"> </w:t>
      </w:r>
      <w:r>
        <w:t xml:space="preserve">Fund </w:t>
      </w:r>
      <w:r>
        <w:rPr>
          <w:spacing w:val="-2"/>
        </w:rPr>
        <w:t>Balances:</w:t>
      </w:r>
    </w:p>
    <w:p w14:paraId="23F489FE" w14:textId="77777777" w:rsidR="00252081" w:rsidRDefault="00DB7005">
      <w:pPr>
        <w:pStyle w:val="BodyText"/>
        <w:spacing w:before="4" w:after="13"/>
        <w:ind w:left="812" w:right="8193"/>
      </w:pPr>
      <w:r>
        <w:rPr>
          <w:spacing w:val="-2"/>
        </w:rPr>
        <w:t>Liabilities:</w: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5"/>
        <w:gridCol w:w="4984"/>
      </w:tblGrid>
      <w:tr w:rsidR="00252081" w14:paraId="484665E8" w14:textId="77777777">
        <w:trPr>
          <w:trHeight w:val="250"/>
        </w:trPr>
        <w:tc>
          <w:tcPr>
            <w:tcW w:w="5115" w:type="dxa"/>
          </w:tcPr>
          <w:p w14:paraId="775E97BB" w14:textId="77777777" w:rsidR="00252081" w:rsidRDefault="00DB7005">
            <w:pPr>
              <w:pStyle w:val="TableParagraph"/>
              <w:spacing w:line="231" w:lineRule="exact"/>
              <w:ind w:left="326"/>
            </w:pPr>
            <w:r>
              <w:t>Accounts</w:t>
            </w:r>
            <w:r>
              <w:rPr>
                <w:spacing w:val="-2"/>
              </w:rPr>
              <w:t xml:space="preserve"> Payable</w:t>
            </w:r>
          </w:p>
        </w:tc>
        <w:tc>
          <w:tcPr>
            <w:tcW w:w="4984" w:type="dxa"/>
          </w:tcPr>
          <w:p w14:paraId="02EFE590" w14:textId="77777777" w:rsidR="00252081" w:rsidRDefault="00DB7005">
            <w:pPr>
              <w:pStyle w:val="TableParagraph"/>
              <w:tabs>
                <w:tab w:val="left" w:pos="1065"/>
              </w:tabs>
              <w:spacing w:line="231" w:lineRule="exact"/>
              <w:ind w:right="163"/>
              <w:jc w:val="right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48,064.19</w:t>
            </w:r>
          </w:p>
        </w:tc>
      </w:tr>
      <w:tr w:rsidR="00252081" w14:paraId="18BCECBF" w14:textId="77777777">
        <w:trPr>
          <w:trHeight w:val="256"/>
        </w:trPr>
        <w:tc>
          <w:tcPr>
            <w:tcW w:w="5115" w:type="dxa"/>
          </w:tcPr>
          <w:p w14:paraId="4FC04FA5" w14:textId="77777777" w:rsidR="00252081" w:rsidRDefault="00DB7005">
            <w:pPr>
              <w:pStyle w:val="TableParagraph"/>
              <w:spacing w:line="237" w:lineRule="exact"/>
              <w:ind w:left="326"/>
            </w:pPr>
            <w:r>
              <w:t>Payroll</w:t>
            </w:r>
            <w:r>
              <w:rPr>
                <w:spacing w:val="54"/>
              </w:rPr>
              <w:t xml:space="preserve"> </w:t>
            </w:r>
            <w:r>
              <w:t>Taxes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Payable</w:t>
            </w:r>
          </w:p>
        </w:tc>
        <w:tc>
          <w:tcPr>
            <w:tcW w:w="4984" w:type="dxa"/>
          </w:tcPr>
          <w:p w14:paraId="1FBC6009" w14:textId="77777777" w:rsidR="00252081" w:rsidRDefault="00DB7005">
            <w:pPr>
              <w:pStyle w:val="TableParagraph"/>
              <w:spacing w:line="237" w:lineRule="exact"/>
              <w:ind w:right="162"/>
              <w:jc w:val="right"/>
            </w:pPr>
            <w:r>
              <w:rPr>
                <w:spacing w:val="-2"/>
              </w:rPr>
              <w:t>6,163.87</w:t>
            </w:r>
          </w:p>
        </w:tc>
      </w:tr>
      <w:tr w:rsidR="00252081" w14:paraId="00401356" w14:textId="77777777">
        <w:trPr>
          <w:trHeight w:val="385"/>
        </w:trPr>
        <w:tc>
          <w:tcPr>
            <w:tcW w:w="5115" w:type="dxa"/>
          </w:tcPr>
          <w:p w14:paraId="22D32D10" w14:textId="77777777" w:rsidR="00252081" w:rsidRDefault="00DB7005">
            <w:pPr>
              <w:pStyle w:val="TableParagraph"/>
              <w:spacing w:line="250" w:lineRule="exact"/>
              <w:ind w:left="326"/>
            </w:pPr>
            <w:r>
              <w:t xml:space="preserve">Other </w:t>
            </w:r>
            <w:r>
              <w:rPr>
                <w:spacing w:val="-2"/>
              </w:rPr>
              <w:t>liabilities</w:t>
            </w:r>
          </w:p>
        </w:tc>
        <w:tc>
          <w:tcPr>
            <w:tcW w:w="4984" w:type="dxa"/>
          </w:tcPr>
          <w:p w14:paraId="1A7471D7" w14:textId="77777777" w:rsidR="00252081" w:rsidRDefault="00DB7005">
            <w:pPr>
              <w:pStyle w:val="TableParagraph"/>
              <w:tabs>
                <w:tab w:val="left" w:pos="1288"/>
              </w:tabs>
              <w:spacing w:line="250" w:lineRule="exact"/>
              <w:ind w:right="48"/>
              <w:jc w:val="right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9,729.16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252081" w14:paraId="08D61B6D" w14:textId="77777777">
        <w:trPr>
          <w:trHeight w:val="892"/>
        </w:trPr>
        <w:tc>
          <w:tcPr>
            <w:tcW w:w="5115" w:type="dxa"/>
          </w:tcPr>
          <w:p w14:paraId="35326FA2" w14:textId="77777777" w:rsidR="00252081" w:rsidRDefault="00DB7005">
            <w:pPr>
              <w:pStyle w:val="TableParagraph"/>
              <w:spacing w:before="126"/>
              <w:ind w:left="105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Liabilities</w:t>
            </w:r>
          </w:p>
          <w:p w14:paraId="6AF165D4" w14:textId="77777777" w:rsidR="00252081" w:rsidRDefault="00252081">
            <w:pPr>
              <w:pStyle w:val="TableParagraph"/>
              <w:spacing w:before="7"/>
            </w:pPr>
          </w:p>
          <w:p w14:paraId="49DC6549" w14:textId="77777777" w:rsidR="00252081" w:rsidRDefault="00DB7005">
            <w:pPr>
              <w:pStyle w:val="TableParagraph"/>
              <w:spacing w:line="233" w:lineRule="exact"/>
              <w:ind w:left="50"/>
            </w:pPr>
            <w:r>
              <w:t>Net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Position:</w:t>
            </w:r>
          </w:p>
        </w:tc>
        <w:tc>
          <w:tcPr>
            <w:tcW w:w="4984" w:type="dxa"/>
          </w:tcPr>
          <w:p w14:paraId="27267152" w14:textId="77777777" w:rsidR="00252081" w:rsidRDefault="00DB7005">
            <w:pPr>
              <w:pStyle w:val="TableParagraph"/>
              <w:tabs>
                <w:tab w:val="left" w:pos="1178"/>
              </w:tabs>
              <w:spacing w:before="126"/>
              <w:ind w:right="48"/>
              <w:jc w:val="right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63,957.22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</w:tbl>
    <w:p w14:paraId="18E6E6C3" w14:textId="77777777" w:rsidR="00252081" w:rsidRDefault="00DB7005">
      <w:pPr>
        <w:pStyle w:val="BodyText"/>
        <w:spacing w:before="6"/>
        <w:ind w:left="977"/>
      </w:pPr>
      <w:r>
        <w:t xml:space="preserve">Restricted </w:t>
      </w:r>
      <w:r>
        <w:rPr>
          <w:spacing w:val="-4"/>
        </w:rPr>
        <w:t>for:</w:t>
      </w:r>
    </w:p>
    <w:p w14:paraId="6D2F8939" w14:textId="77777777" w:rsidR="00252081" w:rsidRDefault="00DB7005">
      <w:pPr>
        <w:pStyle w:val="BodyText"/>
        <w:tabs>
          <w:tab w:val="left" w:pos="9479"/>
        </w:tabs>
        <w:spacing w:before="4"/>
        <w:ind w:left="1198"/>
      </w:pPr>
      <w:r>
        <w:t>Capital</w:t>
      </w:r>
      <w:r>
        <w:rPr>
          <w:spacing w:val="3"/>
        </w:rPr>
        <w:t xml:space="preserve"> </w:t>
      </w:r>
      <w:r>
        <w:rPr>
          <w:spacing w:val="-2"/>
        </w:rPr>
        <w:t>Projects</w:t>
      </w:r>
      <w:r>
        <w:tab/>
      </w:r>
      <w:r>
        <w:rPr>
          <w:spacing w:val="-2"/>
        </w:rPr>
        <w:t>1,266,009.53</w:t>
      </w:r>
    </w:p>
    <w:p w14:paraId="53B04D5C" w14:textId="77777777" w:rsidR="00252081" w:rsidRDefault="00DB7005">
      <w:pPr>
        <w:pStyle w:val="BodyText"/>
        <w:tabs>
          <w:tab w:val="left" w:pos="9479"/>
        </w:tabs>
        <w:spacing w:before="3"/>
        <w:ind w:left="1143"/>
      </w:pPr>
      <w:r>
        <w:t>Investment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LOSAP</w:t>
      </w:r>
      <w:r>
        <w:tab/>
      </w:r>
      <w:r>
        <w:rPr>
          <w:spacing w:val="-2"/>
        </w:rPr>
        <w:t>1,149,758.08</w:t>
      </w:r>
    </w:p>
    <w:p w14:paraId="2D94B3CA" w14:textId="77777777" w:rsidR="00252081" w:rsidRDefault="00DB7005">
      <w:pPr>
        <w:pStyle w:val="BodyText"/>
        <w:spacing w:before="4"/>
        <w:ind w:left="977"/>
      </w:pPr>
      <w:r>
        <w:t>Assigned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3CC21F67" w14:textId="77777777" w:rsidR="00252081" w:rsidRDefault="00DB7005">
      <w:pPr>
        <w:pStyle w:val="BodyText"/>
        <w:tabs>
          <w:tab w:val="left" w:pos="9644"/>
        </w:tabs>
        <w:spacing w:before="4"/>
        <w:ind w:left="1143"/>
      </w:pPr>
      <w:r>
        <w:t>Designated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Year's</w:t>
      </w:r>
      <w:r>
        <w:rPr>
          <w:spacing w:val="-1"/>
        </w:rPr>
        <w:t xml:space="preserve"> </w:t>
      </w:r>
      <w:r>
        <w:rPr>
          <w:spacing w:val="-2"/>
        </w:rPr>
        <w:t>Expenditures</w:t>
      </w:r>
      <w:r>
        <w:tab/>
      </w:r>
      <w:r>
        <w:rPr>
          <w:spacing w:val="-2"/>
        </w:rPr>
        <w:t>206,510.00</w:t>
      </w:r>
    </w:p>
    <w:p w14:paraId="7E3B9625" w14:textId="77777777" w:rsidR="00252081" w:rsidRDefault="00DB7005">
      <w:pPr>
        <w:pStyle w:val="BodyText"/>
        <w:tabs>
          <w:tab w:val="left" w:pos="8578"/>
          <w:tab w:val="left" w:pos="9480"/>
          <w:tab w:val="left" w:pos="9644"/>
        </w:tabs>
        <w:spacing w:before="4" w:line="244" w:lineRule="auto"/>
        <w:ind w:left="922" w:right="582" w:firstLine="220"/>
      </w:pPr>
      <w:r>
        <w:t>Designated for Subsequent Year's Expenditures - Capital Projects</w:t>
      </w:r>
      <w:r>
        <w:tab/>
      </w:r>
      <w:r>
        <w:tab/>
      </w:r>
      <w:r>
        <w:tab/>
      </w:r>
      <w:r>
        <w:rPr>
          <w:spacing w:val="-2"/>
        </w:rPr>
        <w:t>300,000.00 Unassigned</w:t>
      </w:r>
      <w:r>
        <w:tab/>
      </w:r>
      <w:r>
        <w:rPr>
          <w:u w:val="single"/>
        </w:rPr>
        <w:tab/>
      </w:r>
      <w:r>
        <w:rPr>
          <w:spacing w:val="-2"/>
          <w:u w:val="single"/>
        </w:rPr>
        <w:t>5,656,455.77</w:t>
      </w:r>
      <w:r>
        <w:rPr>
          <w:spacing w:val="80"/>
          <w:u w:val="single"/>
        </w:rPr>
        <w:t xml:space="preserve"> </w:t>
      </w:r>
    </w:p>
    <w:p w14:paraId="4EFC0094" w14:textId="77777777" w:rsidR="00252081" w:rsidRDefault="00252081">
      <w:pPr>
        <w:pStyle w:val="BodyText"/>
        <w:spacing w:before="1"/>
      </w:pPr>
    </w:p>
    <w:p w14:paraId="34AF006A" w14:textId="77777777" w:rsidR="00252081" w:rsidRDefault="00DB7005">
      <w:pPr>
        <w:pStyle w:val="BodyText"/>
        <w:tabs>
          <w:tab w:val="left" w:pos="8578"/>
          <w:tab w:val="left" w:pos="9479"/>
        </w:tabs>
        <w:ind w:left="812"/>
      </w:pPr>
      <w:r>
        <w:t>Total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rPr>
          <w:spacing w:val="-2"/>
        </w:rPr>
        <w:t>Balances</w:t>
      </w:r>
      <w:r>
        <w:tab/>
      </w:r>
      <w:r>
        <w:rPr>
          <w:u w:val="single"/>
        </w:rPr>
        <w:tab/>
      </w:r>
      <w:r>
        <w:rPr>
          <w:spacing w:val="-2"/>
          <w:u w:val="single"/>
        </w:rPr>
        <w:t>8,578,733.38</w:t>
      </w:r>
      <w:r>
        <w:rPr>
          <w:spacing w:val="80"/>
          <w:u w:val="single"/>
        </w:rPr>
        <w:t xml:space="preserve"> </w:t>
      </w:r>
    </w:p>
    <w:p w14:paraId="38AFA366" w14:textId="77777777" w:rsidR="00252081" w:rsidRDefault="00252081">
      <w:pPr>
        <w:pStyle w:val="BodyText"/>
        <w:spacing w:before="12"/>
      </w:pPr>
    </w:p>
    <w:p w14:paraId="451C3F12" w14:textId="77777777" w:rsidR="00252081" w:rsidRDefault="00DB7005">
      <w:pPr>
        <w:pStyle w:val="BodyText"/>
        <w:tabs>
          <w:tab w:val="left" w:pos="8578"/>
          <w:tab w:val="left" w:pos="9476"/>
        </w:tabs>
        <w:spacing w:before="1"/>
        <w:ind w:left="591"/>
      </w:pPr>
      <w:r>
        <w:t>Total Liabilities &amp;</w:t>
      </w:r>
      <w:r>
        <w:rPr>
          <w:spacing w:val="-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rPr>
          <w:spacing w:val="-2"/>
        </w:rPr>
        <w:t>Position</w:t>
      </w:r>
      <w:r>
        <w:tab/>
      </w:r>
      <w:r>
        <w:rPr>
          <w:spacing w:val="40"/>
          <w:u w:val="double"/>
        </w:rPr>
        <w:t xml:space="preserve"> </w:t>
      </w:r>
      <w:r>
        <w:rPr>
          <w:u w:val="double"/>
        </w:rPr>
        <w:t>$</w:t>
      </w:r>
      <w:r>
        <w:rPr>
          <w:u w:val="double"/>
        </w:rPr>
        <w:tab/>
      </w:r>
      <w:r>
        <w:rPr>
          <w:spacing w:val="-2"/>
          <w:u w:val="double"/>
        </w:rPr>
        <w:t>8,642,690.60</w:t>
      </w:r>
      <w:r>
        <w:rPr>
          <w:spacing w:val="80"/>
          <w:u w:val="double"/>
        </w:rPr>
        <w:t xml:space="preserve"> </w:t>
      </w:r>
    </w:p>
    <w:p w14:paraId="67AC6629" w14:textId="77777777" w:rsidR="00252081" w:rsidRDefault="00252081">
      <w:pPr>
        <w:sectPr w:rsidR="00252081">
          <w:type w:val="continuous"/>
          <w:pgSz w:w="12240" w:h="15840"/>
          <w:pgMar w:top="1320" w:right="440" w:bottom="280" w:left="460" w:header="1094" w:footer="0" w:gutter="0"/>
          <w:cols w:space="720"/>
        </w:sectPr>
      </w:pPr>
    </w:p>
    <w:p w14:paraId="5BD81DD1" w14:textId="77777777" w:rsidR="00252081" w:rsidRDefault="00DB7005">
      <w:pPr>
        <w:pStyle w:val="Heading1"/>
        <w:spacing w:line="244" w:lineRule="auto"/>
        <w:ind w:left="3334" w:right="1340" w:hanging="1916"/>
        <w:jc w:val="left"/>
      </w:pPr>
      <w:r>
        <w:lastRenderedPageBreak/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REVENUE,</w:t>
      </w:r>
      <w:r>
        <w:rPr>
          <w:spacing w:val="-1"/>
        </w:rPr>
        <w:t xml:space="preserve"> </w:t>
      </w:r>
      <w:r>
        <w:t>EXPENDITURES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BALANCE FOR THE YEAR ENDED DECEMBER 31, 2023</w:t>
      </w:r>
    </w:p>
    <w:p w14:paraId="0CFCBC7C" w14:textId="77777777" w:rsidR="00252081" w:rsidRDefault="00252081">
      <w:pPr>
        <w:pStyle w:val="BodyText"/>
        <w:rPr>
          <w:b/>
          <w:sz w:val="20"/>
        </w:rPr>
      </w:pPr>
    </w:p>
    <w:p w14:paraId="56D7A78E" w14:textId="77777777" w:rsidR="00252081" w:rsidRDefault="00252081">
      <w:pPr>
        <w:pStyle w:val="BodyText"/>
        <w:rPr>
          <w:b/>
          <w:sz w:val="20"/>
        </w:rPr>
      </w:pPr>
    </w:p>
    <w:p w14:paraId="2A43C981" w14:textId="77777777" w:rsidR="00252081" w:rsidRDefault="00252081">
      <w:pPr>
        <w:pStyle w:val="BodyText"/>
        <w:rPr>
          <w:b/>
          <w:sz w:val="20"/>
        </w:rPr>
      </w:pPr>
    </w:p>
    <w:p w14:paraId="05962851" w14:textId="77777777" w:rsidR="00252081" w:rsidRDefault="00252081">
      <w:pPr>
        <w:pStyle w:val="BodyText"/>
        <w:rPr>
          <w:b/>
          <w:sz w:val="20"/>
        </w:rPr>
      </w:pPr>
    </w:p>
    <w:p w14:paraId="6C9565B8" w14:textId="77777777" w:rsidR="00252081" w:rsidRDefault="00252081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9"/>
        <w:gridCol w:w="4817"/>
      </w:tblGrid>
      <w:tr w:rsidR="00252081" w14:paraId="5FC4F06F" w14:textId="77777777">
        <w:trPr>
          <w:trHeight w:val="248"/>
        </w:trPr>
        <w:tc>
          <w:tcPr>
            <w:tcW w:w="6299" w:type="dxa"/>
          </w:tcPr>
          <w:p w14:paraId="3A6C29D2" w14:textId="77777777" w:rsidR="00252081" w:rsidRDefault="00252081">
            <w:pPr>
              <w:pStyle w:val="TableParagraph"/>
              <w:rPr>
                <w:sz w:val="18"/>
              </w:rPr>
            </w:pPr>
          </w:p>
        </w:tc>
        <w:tc>
          <w:tcPr>
            <w:tcW w:w="4817" w:type="dxa"/>
          </w:tcPr>
          <w:p w14:paraId="628D3F5E" w14:textId="77777777" w:rsidR="00252081" w:rsidRDefault="00DB7005">
            <w:pPr>
              <w:pStyle w:val="TableParagraph"/>
              <w:spacing w:line="228" w:lineRule="exact"/>
              <w:ind w:right="926"/>
              <w:jc w:val="right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</w:tr>
      <w:tr w:rsidR="00252081" w14:paraId="4C89223A" w14:textId="77777777">
        <w:trPr>
          <w:trHeight w:val="254"/>
        </w:trPr>
        <w:tc>
          <w:tcPr>
            <w:tcW w:w="6299" w:type="dxa"/>
          </w:tcPr>
          <w:p w14:paraId="2148B2C2" w14:textId="77777777" w:rsidR="00252081" w:rsidRDefault="00DB7005">
            <w:pPr>
              <w:pStyle w:val="TableParagraph"/>
              <w:spacing w:line="234" w:lineRule="exact"/>
              <w:ind w:left="50"/>
            </w:pPr>
            <w:r>
              <w:t>Miscellaneous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Revenues:</w:t>
            </w:r>
          </w:p>
        </w:tc>
        <w:tc>
          <w:tcPr>
            <w:tcW w:w="4817" w:type="dxa"/>
          </w:tcPr>
          <w:p w14:paraId="7CFE8D8C" w14:textId="77777777" w:rsidR="00252081" w:rsidRDefault="00252081">
            <w:pPr>
              <w:pStyle w:val="TableParagraph"/>
              <w:rPr>
                <w:sz w:val="18"/>
              </w:rPr>
            </w:pPr>
          </w:p>
        </w:tc>
      </w:tr>
      <w:tr w:rsidR="00252081" w14:paraId="0C0B998C" w14:textId="77777777">
        <w:trPr>
          <w:trHeight w:val="256"/>
        </w:trPr>
        <w:tc>
          <w:tcPr>
            <w:tcW w:w="6299" w:type="dxa"/>
          </w:tcPr>
          <w:p w14:paraId="43F2FA57" w14:textId="77777777" w:rsidR="00252081" w:rsidRDefault="00DB7005">
            <w:pPr>
              <w:pStyle w:val="TableParagraph"/>
              <w:spacing w:line="237" w:lineRule="exact"/>
              <w:ind w:left="270"/>
            </w:pPr>
            <w:r>
              <w:t>Miscellaneous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revenues</w:t>
            </w:r>
          </w:p>
        </w:tc>
        <w:tc>
          <w:tcPr>
            <w:tcW w:w="4817" w:type="dxa"/>
          </w:tcPr>
          <w:p w14:paraId="5B7AAB54" w14:textId="77777777" w:rsidR="00252081" w:rsidRDefault="00DB7005">
            <w:pPr>
              <w:pStyle w:val="TableParagraph"/>
              <w:tabs>
                <w:tab w:val="left" w:pos="993"/>
              </w:tabs>
              <w:spacing w:line="237" w:lineRule="exact"/>
              <w:ind w:right="163"/>
              <w:jc w:val="right"/>
            </w:pPr>
            <w:r>
              <w:rPr>
                <w:spacing w:val="-10"/>
              </w:rPr>
              <w:t>$</w:t>
            </w:r>
            <w:r>
              <w:tab/>
            </w:r>
            <w:r>
              <w:rPr>
                <w:spacing w:val="-2"/>
              </w:rPr>
              <w:t>531,734.50</w:t>
            </w:r>
          </w:p>
        </w:tc>
      </w:tr>
      <w:tr w:rsidR="00252081" w14:paraId="46F1BBF4" w14:textId="77777777">
        <w:trPr>
          <w:trHeight w:val="250"/>
        </w:trPr>
        <w:tc>
          <w:tcPr>
            <w:tcW w:w="6299" w:type="dxa"/>
          </w:tcPr>
          <w:p w14:paraId="340E5625" w14:textId="77777777" w:rsidR="00252081" w:rsidRDefault="00DB7005">
            <w:pPr>
              <w:pStyle w:val="TableParagraph"/>
              <w:spacing w:line="231" w:lineRule="exact"/>
              <w:ind w:left="270"/>
            </w:pPr>
            <w:r>
              <w:t>Miscellaneous</w:t>
            </w:r>
            <w:r>
              <w:rPr>
                <w:spacing w:val="-7"/>
              </w:rPr>
              <w:t xml:space="preserve"> </w:t>
            </w:r>
            <w:r>
              <w:t>revenues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anticipated</w:t>
            </w:r>
          </w:p>
        </w:tc>
        <w:tc>
          <w:tcPr>
            <w:tcW w:w="4817" w:type="dxa"/>
          </w:tcPr>
          <w:p w14:paraId="250B8B75" w14:textId="77777777" w:rsidR="00252081" w:rsidRDefault="00DB7005">
            <w:pPr>
              <w:pStyle w:val="TableParagraph"/>
              <w:tabs>
                <w:tab w:val="left" w:pos="1216"/>
              </w:tabs>
              <w:spacing w:line="231" w:lineRule="exact"/>
              <w:ind w:right="48"/>
              <w:jc w:val="right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13,975.19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</w:tbl>
    <w:p w14:paraId="42C45F2D" w14:textId="77777777" w:rsidR="00252081" w:rsidRDefault="00252081">
      <w:pPr>
        <w:pStyle w:val="BodyText"/>
        <w:spacing w:before="9"/>
        <w:rPr>
          <w:b/>
        </w:rPr>
      </w:pPr>
    </w:p>
    <w:p w14:paraId="02840B88" w14:textId="77777777" w:rsidR="00252081" w:rsidRDefault="00DB7005">
      <w:pPr>
        <w:pStyle w:val="BodyText"/>
        <w:tabs>
          <w:tab w:val="left" w:pos="8800"/>
          <w:tab w:val="left" w:pos="9907"/>
        </w:tabs>
        <w:ind w:right="160"/>
        <w:jc w:val="right"/>
      </w:pPr>
      <w:r>
        <w:t>Total</w:t>
      </w:r>
      <w:r>
        <w:rPr>
          <w:spacing w:val="-6"/>
        </w:rPr>
        <w:t xml:space="preserve"> </w:t>
      </w:r>
      <w:r>
        <w:t>Miscellaneous</w:t>
      </w:r>
      <w:r>
        <w:rPr>
          <w:spacing w:val="-6"/>
        </w:rPr>
        <w:t xml:space="preserve"> </w:t>
      </w:r>
      <w:r>
        <w:rPr>
          <w:spacing w:val="-2"/>
        </w:rPr>
        <w:t>Revenues</w:t>
      </w:r>
      <w:r>
        <w:tab/>
      </w:r>
      <w:r>
        <w:rPr>
          <w:u w:val="single"/>
        </w:rPr>
        <w:tab/>
      </w:r>
      <w:r>
        <w:rPr>
          <w:spacing w:val="-2"/>
          <w:u w:val="single"/>
        </w:rPr>
        <w:t>545,709.69</w:t>
      </w:r>
      <w:r>
        <w:rPr>
          <w:spacing w:val="80"/>
          <w:u w:val="single"/>
        </w:rPr>
        <w:t xml:space="preserve"> </w:t>
      </w:r>
    </w:p>
    <w:p w14:paraId="1EBB0D24" w14:textId="77777777" w:rsidR="00252081" w:rsidRDefault="00252081">
      <w:pPr>
        <w:pStyle w:val="BodyText"/>
        <w:spacing w:before="8"/>
      </w:pPr>
    </w:p>
    <w:p w14:paraId="08F3E26B" w14:textId="77777777" w:rsidR="00252081" w:rsidRDefault="00DB7005">
      <w:pPr>
        <w:pStyle w:val="BodyText"/>
        <w:tabs>
          <w:tab w:val="left" w:pos="8579"/>
          <w:tab w:val="left" w:pos="9686"/>
        </w:tabs>
        <w:ind w:right="160"/>
        <w:jc w:val="right"/>
      </w:pPr>
      <w:r>
        <w:t xml:space="preserve">Total </w:t>
      </w:r>
      <w:r>
        <w:rPr>
          <w:spacing w:val="-2"/>
        </w:rPr>
        <w:t>Revenues</w:t>
      </w:r>
      <w:r>
        <w:tab/>
      </w:r>
      <w:r>
        <w:rPr>
          <w:u w:val="single"/>
        </w:rPr>
        <w:tab/>
      </w:r>
      <w:r>
        <w:rPr>
          <w:spacing w:val="-2"/>
          <w:u w:val="single"/>
        </w:rPr>
        <w:t>545,709.69</w:t>
      </w:r>
      <w:r>
        <w:rPr>
          <w:spacing w:val="80"/>
          <w:u w:val="single"/>
        </w:rPr>
        <w:t xml:space="preserve"> </w:t>
      </w:r>
    </w:p>
    <w:p w14:paraId="0F41E02A" w14:textId="77777777" w:rsidR="00252081" w:rsidRDefault="00252081">
      <w:pPr>
        <w:pStyle w:val="BodyText"/>
        <w:spacing w:before="7"/>
      </w:pPr>
    </w:p>
    <w:p w14:paraId="6D41750F" w14:textId="77777777" w:rsidR="00252081" w:rsidRDefault="00DB7005">
      <w:pPr>
        <w:pStyle w:val="BodyText"/>
        <w:spacing w:before="1"/>
        <w:ind w:left="161"/>
      </w:pPr>
      <w:r>
        <w:t>Amount</w:t>
      </w:r>
      <w:r>
        <w:rPr>
          <w:spacing w:val="-1"/>
        </w:rPr>
        <w:t xml:space="preserve"> </w:t>
      </w:r>
      <w:r>
        <w:t xml:space="preserve">to be Raised by Taxation </w:t>
      </w:r>
      <w:r>
        <w:rPr>
          <w:spacing w:val="-5"/>
        </w:rPr>
        <w:t>to</w:t>
      </w:r>
    </w:p>
    <w:p w14:paraId="0334BD6F" w14:textId="77777777" w:rsidR="00252081" w:rsidRDefault="00DB7005">
      <w:pPr>
        <w:pStyle w:val="BodyText"/>
        <w:tabs>
          <w:tab w:val="left" w:pos="8962"/>
          <w:tab w:val="left" w:pos="9903"/>
        </w:tabs>
        <w:spacing w:before="3"/>
        <w:ind w:left="382"/>
      </w:pPr>
      <w:r>
        <w:t>Support</w:t>
      </w:r>
      <w:r>
        <w:rPr>
          <w:spacing w:val="-1"/>
        </w:rPr>
        <w:t xml:space="preserve"> </w:t>
      </w:r>
      <w:r>
        <w:t xml:space="preserve">the District </w:t>
      </w:r>
      <w:r>
        <w:rPr>
          <w:spacing w:val="-2"/>
        </w:rPr>
        <w:t>Budget</w:t>
      </w:r>
      <w:r>
        <w:tab/>
      </w:r>
      <w:r>
        <w:rPr>
          <w:u w:val="single"/>
        </w:rPr>
        <w:tab/>
      </w:r>
      <w:r>
        <w:rPr>
          <w:spacing w:val="-2"/>
          <w:u w:val="single"/>
        </w:rPr>
        <w:t>5,743,895.00</w:t>
      </w:r>
      <w:r>
        <w:rPr>
          <w:spacing w:val="80"/>
          <w:u w:val="single"/>
        </w:rPr>
        <w:t xml:space="preserve"> </w:t>
      </w:r>
    </w:p>
    <w:p w14:paraId="1953FDE7" w14:textId="77777777" w:rsidR="00252081" w:rsidRDefault="00252081">
      <w:pPr>
        <w:pStyle w:val="BodyText"/>
        <w:spacing w:before="8"/>
      </w:pPr>
    </w:p>
    <w:p w14:paraId="464051B3" w14:textId="77777777" w:rsidR="00252081" w:rsidRDefault="00DB7005">
      <w:pPr>
        <w:pStyle w:val="BodyText"/>
        <w:tabs>
          <w:tab w:val="left" w:pos="8962"/>
          <w:tab w:val="left" w:pos="9903"/>
        </w:tabs>
        <w:ind w:left="382"/>
      </w:pPr>
      <w:r>
        <w:t xml:space="preserve">Total </w:t>
      </w:r>
      <w:r>
        <w:rPr>
          <w:spacing w:val="-2"/>
        </w:rPr>
        <w:t>Revenues</w:t>
      </w:r>
      <w:r>
        <w:tab/>
      </w:r>
      <w:r>
        <w:rPr>
          <w:u w:val="single"/>
        </w:rPr>
        <w:tab/>
      </w:r>
      <w:r>
        <w:rPr>
          <w:spacing w:val="-2"/>
          <w:u w:val="single"/>
        </w:rPr>
        <w:t>6,289,604.69</w:t>
      </w:r>
      <w:r>
        <w:rPr>
          <w:spacing w:val="80"/>
          <w:u w:val="single"/>
        </w:rPr>
        <w:t xml:space="preserve"> </w:t>
      </w:r>
    </w:p>
    <w:p w14:paraId="2C8B1526" w14:textId="77777777" w:rsidR="00252081" w:rsidRDefault="00252081">
      <w:pPr>
        <w:pStyle w:val="BodyText"/>
        <w:spacing w:before="7"/>
      </w:pPr>
    </w:p>
    <w:p w14:paraId="6EB71377" w14:textId="77777777" w:rsidR="00252081" w:rsidRDefault="00DB7005">
      <w:pPr>
        <w:pStyle w:val="BodyText"/>
        <w:spacing w:before="1" w:after="12"/>
        <w:ind w:left="161"/>
      </w:pPr>
      <w:r>
        <w:rPr>
          <w:spacing w:val="-2"/>
        </w:rPr>
        <w:t>Expenditures:</w:t>
      </w: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0"/>
        <w:gridCol w:w="4526"/>
      </w:tblGrid>
      <w:tr w:rsidR="00252081" w14:paraId="4E7D7E6F" w14:textId="77777777">
        <w:trPr>
          <w:trHeight w:val="250"/>
        </w:trPr>
        <w:tc>
          <w:tcPr>
            <w:tcW w:w="6370" w:type="dxa"/>
          </w:tcPr>
          <w:p w14:paraId="0072B312" w14:textId="77777777" w:rsidR="00252081" w:rsidRDefault="00DB7005">
            <w:pPr>
              <w:pStyle w:val="TableParagraph"/>
              <w:spacing w:line="231" w:lineRule="exact"/>
              <w:ind w:left="50"/>
            </w:pPr>
            <w:r>
              <w:rPr>
                <w:spacing w:val="-2"/>
              </w:rPr>
              <w:t>Administration</w:t>
            </w:r>
          </w:p>
        </w:tc>
        <w:tc>
          <w:tcPr>
            <w:tcW w:w="4526" w:type="dxa"/>
          </w:tcPr>
          <w:p w14:paraId="4B4C7050" w14:textId="77777777" w:rsidR="00252081" w:rsidRDefault="00DB7005">
            <w:pPr>
              <w:pStyle w:val="TableParagraph"/>
              <w:spacing w:line="231" w:lineRule="exact"/>
              <w:ind w:right="163"/>
              <w:jc w:val="right"/>
            </w:pPr>
            <w:r>
              <w:rPr>
                <w:spacing w:val="-2"/>
              </w:rPr>
              <w:t>934,592.76</w:t>
            </w:r>
          </w:p>
        </w:tc>
      </w:tr>
      <w:tr w:rsidR="00252081" w14:paraId="67D03878" w14:textId="77777777">
        <w:trPr>
          <w:trHeight w:val="256"/>
        </w:trPr>
        <w:tc>
          <w:tcPr>
            <w:tcW w:w="6370" w:type="dxa"/>
          </w:tcPr>
          <w:p w14:paraId="3F6857AB" w14:textId="77777777" w:rsidR="00252081" w:rsidRDefault="00DB7005">
            <w:pPr>
              <w:pStyle w:val="TableParagraph"/>
              <w:spacing w:line="237" w:lineRule="exact"/>
              <w:ind w:left="50"/>
            </w:pPr>
            <w:r>
              <w:t xml:space="preserve">Cost of </w:t>
            </w:r>
            <w:r>
              <w:rPr>
                <w:spacing w:val="-2"/>
              </w:rPr>
              <w:t>Operations</w:t>
            </w:r>
          </w:p>
        </w:tc>
        <w:tc>
          <w:tcPr>
            <w:tcW w:w="4526" w:type="dxa"/>
          </w:tcPr>
          <w:p w14:paraId="20F811D1" w14:textId="77777777" w:rsidR="00252081" w:rsidRDefault="00DB7005">
            <w:pPr>
              <w:pStyle w:val="TableParagraph"/>
              <w:spacing w:line="237" w:lineRule="exact"/>
              <w:ind w:right="163"/>
              <w:jc w:val="right"/>
            </w:pPr>
            <w:r>
              <w:rPr>
                <w:spacing w:val="-2"/>
              </w:rPr>
              <w:t>3,663,179.81</w:t>
            </w:r>
          </w:p>
        </w:tc>
      </w:tr>
      <w:tr w:rsidR="00252081" w14:paraId="6EA91009" w14:textId="77777777">
        <w:trPr>
          <w:trHeight w:val="256"/>
        </w:trPr>
        <w:tc>
          <w:tcPr>
            <w:tcW w:w="6370" w:type="dxa"/>
          </w:tcPr>
          <w:p w14:paraId="3A13409D" w14:textId="77777777" w:rsidR="00252081" w:rsidRDefault="00DB7005">
            <w:pPr>
              <w:pStyle w:val="TableParagraph"/>
              <w:spacing w:line="237" w:lineRule="exact"/>
              <w:ind w:left="50"/>
            </w:pPr>
            <w:r>
              <w:t>Operating</w:t>
            </w:r>
            <w:r>
              <w:rPr>
                <w:spacing w:val="-2"/>
              </w:rPr>
              <w:t xml:space="preserve"> </w:t>
            </w:r>
            <w:r>
              <w:t>appropriations</w:t>
            </w:r>
            <w:r>
              <w:rPr>
                <w:spacing w:val="-2"/>
              </w:rPr>
              <w:t xml:space="preserve"> </w:t>
            </w:r>
            <w:r>
              <w:t>offset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revenues</w:t>
            </w:r>
          </w:p>
        </w:tc>
        <w:tc>
          <w:tcPr>
            <w:tcW w:w="4526" w:type="dxa"/>
          </w:tcPr>
          <w:p w14:paraId="0FA2ABE4" w14:textId="77777777" w:rsidR="00252081" w:rsidRDefault="00DB7005">
            <w:pPr>
              <w:pStyle w:val="TableParagraph"/>
              <w:spacing w:line="237" w:lineRule="exact"/>
              <w:ind w:right="163"/>
              <w:jc w:val="right"/>
            </w:pPr>
            <w:r>
              <w:rPr>
                <w:spacing w:val="-2"/>
              </w:rPr>
              <w:t>185,048.04</w:t>
            </w:r>
          </w:p>
        </w:tc>
      </w:tr>
      <w:tr w:rsidR="00252081" w14:paraId="2D2F70D1" w14:textId="77777777">
        <w:trPr>
          <w:trHeight w:val="256"/>
        </w:trPr>
        <w:tc>
          <w:tcPr>
            <w:tcW w:w="6370" w:type="dxa"/>
          </w:tcPr>
          <w:p w14:paraId="66D90AAD" w14:textId="77777777" w:rsidR="00252081" w:rsidRDefault="00DB7005">
            <w:pPr>
              <w:pStyle w:val="TableParagraph"/>
              <w:spacing w:line="237" w:lineRule="exact"/>
              <w:ind w:left="50"/>
            </w:pPr>
            <w:r>
              <w:rPr>
                <w:spacing w:val="-2"/>
              </w:rPr>
              <w:t>LOSAP</w:t>
            </w:r>
          </w:p>
        </w:tc>
        <w:tc>
          <w:tcPr>
            <w:tcW w:w="4526" w:type="dxa"/>
          </w:tcPr>
          <w:p w14:paraId="2F7B6DC8" w14:textId="77777777" w:rsidR="00252081" w:rsidRDefault="00DB7005">
            <w:pPr>
              <w:pStyle w:val="TableParagraph"/>
              <w:spacing w:line="237" w:lineRule="exact"/>
              <w:ind w:right="163"/>
              <w:jc w:val="right"/>
            </w:pPr>
            <w:r>
              <w:rPr>
                <w:spacing w:val="-2"/>
              </w:rPr>
              <w:t>133,680.30</w:t>
            </w:r>
          </w:p>
        </w:tc>
      </w:tr>
      <w:tr w:rsidR="00252081" w14:paraId="3BECCB7A" w14:textId="77777777">
        <w:trPr>
          <w:trHeight w:val="385"/>
        </w:trPr>
        <w:tc>
          <w:tcPr>
            <w:tcW w:w="6370" w:type="dxa"/>
          </w:tcPr>
          <w:p w14:paraId="1007CFA1" w14:textId="77777777" w:rsidR="00252081" w:rsidRDefault="00DB7005">
            <w:pPr>
              <w:pStyle w:val="TableParagraph"/>
              <w:spacing w:line="250" w:lineRule="exact"/>
              <w:ind w:left="50"/>
            </w:pPr>
            <w:r>
              <w:t xml:space="preserve">Debt </w:t>
            </w:r>
            <w:r>
              <w:rPr>
                <w:spacing w:val="-2"/>
              </w:rPr>
              <w:t>service</w:t>
            </w:r>
          </w:p>
        </w:tc>
        <w:tc>
          <w:tcPr>
            <w:tcW w:w="4526" w:type="dxa"/>
          </w:tcPr>
          <w:p w14:paraId="16B514D4" w14:textId="77777777" w:rsidR="00252081" w:rsidRDefault="00DB7005">
            <w:pPr>
              <w:pStyle w:val="TableParagraph"/>
              <w:tabs>
                <w:tab w:val="left" w:pos="1216"/>
              </w:tabs>
              <w:spacing w:line="250" w:lineRule="exact"/>
              <w:ind w:right="48"/>
              <w:jc w:val="right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61,726.85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252081" w14:paraId="4C88029D" w14:textId="77777777">
        <w:trPr>
          <w:trHeight w:val="379"/>
        </w:trPr>
        <w:tc>
          <w:tcPr>
            <w:tcW w:w="6370" w:type="dxa"/>
          </w:tcPr>
          <w:p w14:paraId="0646E595" w14:textId="77777777" w:rsidR="00252081" w:rsidRDefault="00DB7005">
            <w:pPr>
              <w:pStyle w:val="TableParagraph"/>
              <w:spacing w:before="126" w:line="233" w:lineRule="exact"/>
              <w:ind w:left="50"/>
            </w:pPr>
            <w:r>
              <w:t>Total</w:t>
            </w:r>
            <w:r>
              <w:rPr>
                <w:spacing w:val="-2"/>
              </w:rPr>
              <w:t xml:space="preserve"> Expenditures</w:t>
            </w:r>
          </w:p>
        </w:tc>
        <w:tc>
          <w:tcPr>
            <w:tcW w:w="4526" w:type="dxa"/>
          </w:tcPr>
          <w:p w14:paraId="68E24BEF" w14:textId="77777777" w:rsidR="00252081" w:rsidRDefault="00DB7005">
            <w:pPr>
              <w:pStyle w:val="TableParagraph"/>
              <w:tabs>
                <w:tab w:val="left" w:pos="940"/>
              </w:tabs>
              <w:spacing w:before="126" w:line="233" w:lineRule="exact"/>
              <w:ind w:right="48"/>
              <w:jc w:val="right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4,978,227.76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</w:tbl>
    <w:p w14:paraId="18D9255E" w14:textId="77777777" w:rsidR="00252081" w:rsidRDefault="00252081">
      <w:pPr>
        <w:pStyle w:val="BodyText"/>
        <w:spacing w:before="10"/>
      </w:pPr>
    </w:p>
    <w:p w14:paraId="5D7B42F1" w14:textId="77777777" w:rsidR="00252081" w:rsidRDefault="00DB7005">
      <w:pPr>
        <w:pStyle w:val="BodyText"/>
        <w:ind w:left="161"/>
      </w:pPr>
      <w:r>
        <w:t>Excess/(Deficiency)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Revenues</w:t>
      </w:r>
    </w:p>
    <w:p w14:paraId="5CC3EF71" w14:textId="77777777" w:rsidR="00252081" w:rsidRDefault="00DB7005">
      <w:pPr>
        <w:pStyle w:val="BodyText"/>
        <w:tabs>
          <w:tab w:val="left" w:pos="8962"/>
          <w:tab w:val="left" w:pos="9903"/>
        </w:tabs>
        <w:spacing w:before="4"/>
        <w:ind w:left="271"/>
      </w:pPr>
      <w:r>
        <w:t>Over/(Under)</w:t>
      </w:r>
      <w:r>
        <w:rPr>
          <w:spacing w:val="-1"/>
        </w:rPr>
        <w:t xml:space="preserve"> </w:t>
      </w:r>
      <w:r>
        <w:rPr>
          <w:spacing w:val="-2"/>
        </w:rPr>
        <w:t>Expenditures</w:t>
      </w:r>
      <w:r>
        <w:tab/>
      </w:r>
      <w:r>
        <w:rPr>
          <w:u w:val="single"/>
        </w:rPr>
        <w:tab/>
      </w:r>
      <w:r>
        <w:rPr>
          <w:spacing w:val="-2"/>
          <w:u w:val="single"/>
        </w:rPr>
        <w:t>1,311,376.93</w:t>
      </w:r>
      <w:r>
        <w:rPr>
          <w:spacing w:val="80"/>
          <w:u w:val="single"/>
        </w:rPr>
        <w:t xml:space="preserve"> </w:t>
      </w:r>
    </w:p>
    <w:p w14:paraId="63C59E5C" w14:textId="77777777" w:rsidR="00252081" w:rsidRDefault="00252081">
      <w:pPr>
        <w:pStyle w:val="BodyText"/>
        <w:spacing w:before="8"/>
      </w:pPr>
    </w:p>
    <w:p w14:paraId="2F59273C" w14:textId="77777777" w:rsidR="00252081" w:rsidRDefault="00DB7005">
      <w:pPr>
        <w:pStyle w:val="BodyText"/>
        <w:spacing w:after="13"/>
        <w:ind w:left="161"/>
      </w:pPr>
      <w:r>
        <w:t>Other</w:t>
      </w:r>
      <w:r>
        <w:rPr>
          <w:spacing w:val="-2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(Uses)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7"/>
        <w:gridCol w:w="3179"/>
      </w:tblGrid>
      <w:tr w:rsidR="00252081" w14:paraId="3F9D1304" w14:textId="77777777">
        <w:trPr>
          <w:trHeight w:val="379"/>
        </w:trPr>
        <w:tc>
          <w:tcPr>
            <w:tcW w:w="7937" w:type="dxa"/>
          </w:tcPr>
          <w:p w14:paraId="0A42ED49" w14:textId="77777777" w:rsidR="00252081" w:rsidRDefault="00DB7005">
            <w:pPr>
              <w:pStyle w:val="TableParagraph"/>
              <w:spacing w:line="244" w:lineRule="exact"/>
              <w:ind w:left="270"/>
            </w:pPr>
            <w:r>
              <w:t>Prior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Payables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Cancelled</w:t>
            </w:r>
          </w:p>
        </w:tc>
        <w:tc>
          <w:tcPr>
            <w:tcW w:w="3179" w:type="dxa"/>
          </w:tcPr>
          <w:p w14:paraId="4495BDBF" w14:textId="77777777" w:rsidR="00252081" w:rsidRDefault="00DB7005">
            <w:pPr>
              <w:pStyle w:val="TableParagraph"/>
              <w:tabs>
                <w:tab w:val="left" w:pos="1106"/>
              </w:tabs>
              <w:spacing w:line="244" w:lineRule="exact"/>
              <w:ind w:right="47"/>
              <w:jc w:val="right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144,850.07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252081" w14:paraId="27469D93" w14:textId="77777777">
        <w:trPr>
          <w:trHeight w:val="513"/>
        </w:trPr>
        <w:tc>
          <w:tcPr>
            <w:tcW w:w="7937" w:type="dxa"/>
          </w:tcPr>
          <w:p w14:paraId="07EF5700" w14:textId="77777777" w:rsidR="00252081" w:rsidRDefault="00DB7005">
            <w:pPr>
              <w:pStyle w:val="TableParagraph"/>
              <w:spacing w:before="126"/>
              <w:ind w:left="50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Financing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(Uses)</w:t>
            </w:r>
          </w:p>
        </w:tc>
        <w:tc>
          <w:tcPr>
            <w:tcW w:w="3179" w:type="dxa"/>
          </w:tcPr>
          <w:p w14:paraId="03E9469D" w14:textId="77777777" w:rsidR="00252081" w:rsidRDefault="00DB7005">
            <w:pPr>
              <w:pStyle w:val="TableParagraph"/>
              <w:tabs>
                <w:tab w:val="left" w:pos="1106"/>
              </w:tabs>
              <w:spacing w:before="126"/>
              <w:ind w:right="47"/>
              <w:jc w:val="right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144,850.07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252081" w14:paraId="74A8208D" w14:textId="77777777">
        <w:trPr>
          <w:trHeight w:val="385"/>
        </w:trPr>
        <w:tc>
          <w:tcPr>
            <w:tcW w:w="7937" w:type="dxa"/>
          </w:tcPr>
          <w:p w14:paraId="5B17CE24" w14:textId="77777777" w:rsidR="00252081" w:rsidRDefault="00DB7005">
            <w:pPr>
              <w:pStyle w:val="TableParagraph"/>
              <w:spacing w:before="126" w:line="239" w:lineRule="exact"/>
              <w:ind w:left="50"/>
            </w:pPr>
            <w:r>
              <w:t>Net</w:t>
            </w:r>
            <w:r>
              <w:rPr>
                <w:spacing w:val="-1"/>
              </w:rPr>
              <w:t xml:space="preserve"> </w:t>
            </w:r>
            <w:r>
              <w:t xml:space="preserve">Change in Fund </w:t>
            </w:r>
            <w:r>
              <w:rPr>
                <w:spacing w:val="-2"/>
              </w:rPr>
              <w:t>Balance</w:t>
            </w:r>
          </w:p>
        </w:tc>
        <w:tc>
          <w:tcPr>
            <w:tcW w:w="3179" w:type="dxa"/>
          </w:tcPr>
          <w:p w14:paraId="3B4C2EB1" w14:textId="77777777" w:rsidR="00252081" w:rsidRDefault="00DB7005">
            <w:pPr>
              <w:pStyle w:val="TableParagraph"/>
              <w:spacing w:before="126" w:line="239" w:lineRule="exact"/>
              <w:ind w:right="163"/>
              <w:jc w:val="right"/>
            </w:pPr>
            <w:r>
              <w:rPr>
                <w:spacing w:val="-2"/>
              </w:rPr>
              <w:t>1,456,227.00</w:t>
            </w:r>
          </w:p>
        </w:tc>
      </w:tr>
      <w:tr w:rsidR="00252081" w14:paraId="28E0366F" w14:textId="77777777">
        <w:trPr>
          <w:trHeight w:val="387"/>
        </w:trPr>
        <w:tc>
          <w:tcPr>
            <w:tcW w:w="7937" w:type="dxa"/>
          </w:tcPr>
          <w:p w14:paraId="70F5C2C5" w14:textId="77777777" w:rsidR="00252081" w:rsidRDefault="00DB7005">
            <w:pPr>
              <w:pStyle w:val="TableParagraph"/>
              <w:spacing w:line="250" w:lineRule="exact"/>
              <w:ind w:left="50"/>
            </w:pPr>
            <w:r>
              <w:t xml:space="preserve">Fund Balance, January </w:t>
            </w:r>
            <w:r>
              <w:rPr>
                <w:spacing w:val="-10"/>
              </w:rPr>
              <w:t>1</w:t>
            </w:r>
          </w:p>
        </w:tc>
        <w:tc>
          <w:tcPr>
            <w:tcW w:w="3179" w:type="dxa"/>
          </w:tcPr>
          <w:p w14:paraId="1F3E0205" w14:textId="77777777" w:rsidR="00252081" w:rsidRDefault="00DB7005">
            <w:pPr>
              <w:pStyle w:val="TableParagraph"/>
              <w:tabs>
                <w:tab w:val="left" w:pos="940"/>
              </w:tabs>
              <w:spacing w:line="250" w:lineRule="exact"/>
              <w:ind w:right="47"/>
              <w:jc w:val="right"/>
            </w:pPr>
            <w:r>
              <w:rPr>
                <w:u w:val="single"/>
              </w:rPr>
              <w:tab/>
            </w:r>
            <w:r>
              <w:rPr>
                <w:spacing w:val="-2"/>
                <w:u w:val="single"/>
              </w:rPr>
              <w:t>7,122,506.38</w:t>
            </w:r>
            <w:r>
              <w:rPr>
                <w:spacing w:val="80"/>
                <w:u w:val="single"/>
              </w:rPr>
              <w:t xml:space="preserve"> </w:t>
            </w:r>
          </w:p>
        </w:tc>
      </w:tr>
      <w:tr w:rsidR="00252081" w14:paraId="311FEECE" w14:textId="77777777">
        <w:trPr>
          <w:trHeight w:val="611"/>
        </w:trPr>
        <w:tc>
          <w:tcPr>
            <w:tcW w:w="7937" w:type="dxa"/>
          </w:tcPr>
          <w:p w14:paraId="3C951824" w14:textId="77777777" w:rsidR="00252081" w:rsidRDefault="00DB7005">
            <w:pPr>
              <w:pStyle w:val="TableParagraph"/>
              <w:spacing w:before="128"/>
              <w:ind w:left="50"/>
            </w:pPr>
            <w:r>
              <w:t xml:space="preserve">Fund Balance, December </w:t>
            </w:r>
            <w:r>
              <w:rPr>
                <w:spacing w:val="-5"/>
              </w:rPr>
              <w:t>31</w:t>
            </w:r>
          </w:p>
        </w:tc>
        <w:tc>
          <w:tcPr>
            <w:tcW w:w="3179" w:type="dxa"/>
          </w:tcPr>
          <w:p w14:paraId="3ECBF26C" w14:textId="77777777" w:rsidR="00252081" w:rsidRDefault="00DB7005">
            <w:pPr>
              <w:pStyle w:val="TableParagraph"/>
              <w:tabs>
                <w:tab w:val="left" w:pos="940"/>
              </w:tabs>
              <w:spacing w:before="128"/>
              <w:ind w:right="47"/>
              <w:jc w:val="right"/>
            </w:pPr>
            <w:r>
              <w:rPr>
                <w:spacing w:val="57"/>
                <w:u w:val="double"/>
              </w:rPr>
              <w:t xml:space="preserve"> </w:t>
            </w:r>
            <w:r>
              <w:rPr>
                <w:spacing w:val="-12"/>
                <w:u w:val="double"/>
              </w:rPr>
              <w:t>$</w:t>
            </w:r>
            <w:r>
              <w:rPr>
                <w:u w:val="double"/>
              </w:rPr>
              <w:tab/>
            </w:r>
            <w:r>
              <w:rPr>
                <w:spacing w:val="-2"/>
                <w:u w:val="double"/>
              </w:rPr>
              <w:t>8,578,733.38</w:t>
            </w:r>
            <w:r>
              <w:rPr>
                <w:spacing w:val="80"/>
                <w:u w:val="double"/>
              </w:rPr>
              <w:t xml:space="preserve"> </w:t>
            </w:r>
          </w:p>
        </w:tc>
      </w:tr>
      <w:tr w:rsidR="00252081" w14:paraId="425EF76A" w14:textId="77777777">
        <w:trPr>
          <w:trHeight w:val="496"/>
        </w:trPr>
        <w:tc>
          <w:tcPr>
            <w:tcW w:w="7937" w:type="dxa"/>
          </w:tcPr>
          <w:p w14:paraId="311918F2" w14:textId="77777777" w:rsidR="00252081" w:rsidRDefault="00DB7005">
            <w:pPr>
              <w:pStyle w:val="TableParagraph"/>
              <w:spacing w:before="220"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2023.</w:t>
            </w:r>
          </w:p>
        </w:tc>
        <w:tc>
          <w:tcPr>
            <w:tcW w:w="3179" w:type="dxa"/>
          </w:tcPr>
          <w:p w14:paraId="2ADEDA07" w14:textId="77777777" w:rsidR="00252081" w:rsidRDefault="00252081">
            <w:pPr>
              <w:pStyle w:val="TableParagraph"/>
            </w:pPr>
          </w:p>
        </w:tc>
      </w:tr>
    </w:tbl>
    <w:p w14:paraId="5046722D" w14:textId="77777777" w:rsidR="00252081" w:rsidRDefault="00DB7005">
      <w:pPr>
        <w:spacing w:before="240" w:line="252" w:lineRule="auto"/>
        <w:ind w:left="115" w:right="161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synopsis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Deptford</w:t>
      </w:r>
      <w:r>
        <w:rPr>
          <w:spacing w:val="-3"/>
          <w:sz w:val="24"/>
        </w:rPr>
        <w:t xml:space="preserve"> </w:t>
      </w:r>
      <w:r>
        <w:rPr>
          <w:sz w:val="24"/>
        </w:rPr>
        <w:t>Township</w:t>
      </w:r>
      <w:r>
        <w:rPr>
          <w:spacing w:val="-3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District No. 1 as of December 31, 2023.</w:t>
      </w:r>
    </w:p>
    <w:p w14:paraId="39970BEE" w14:textId="77777777" w:rsidR="00252081" w:rsidRDefault="00DB7005">
      <w:pPr>
        <w:spacing w:before="224" w:line="252" w:lineRule="auto"/>
        <w:ind w:left="115" w:right="134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audit,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Holt</w:t>
      </w:r>
      <w:r>
        <w:rPr>
          <w:spacing w:val="-3"/>
          <w:sz w:val="24"/>
        </w:rPr>
        <w:t xml:space="preserve"> </w:t>
      </w:r>
      <w:r>
        <w:rPr>
          <w:sz w:val="24"/>
        </w:rPr>
        <w:t>McNally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3"/>
          <w:sz w:val="24"/>
        </w:rPr>
        <w:t xml:space="preserve"> </w:t>
      </w:r>
      <w:r>
        <w:rPr>
          <w:sz w:val="24"/>
        </w:rPr>
        <w:t>Inc.,</w:t>
      </w:r>
      <w:r>
        <w:rPr>
          <w:spacing w:val="-3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Accountants</w:t>
      </w:r>
      <w:r>
        <w:rPr>
          <w:spacing w:val="-4"/>
          <w:sz w:val="24"/>
        </w:rPr>
        <w:t xml:space="preserve"> </w:t>
      </w:r>
      <w:r>
        <w:rPr>
          <w:sz w:val="24"/>
        </w:rPr>
        <w:t>&amp; Advisors, is on file at the office of Deptford Township Fire District No. 1,1371 Delsea Drive, Deptford, New Jersey 08096 and may be inspected by any interested person.</w:t>
      </w:r>
    </w:p>
    <w:sectPr w:rsidR="00252081">
      <w:pgSz w:w="12240" w:h="15840"/>
      <w:pgMar w:top="1320" w:right="440" w:bottom="280" w:left="460" w:header="10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F2337" w14:textId="77777777" w:rsidR="00DB7005" w:rsidRDefault="00DB7005">
      <w:r>
        <w:separator/>
      </w:r>
    </w:p>
  </w:endnote>
  <w:endnote w:type="continuationSeparator" w:id="0">
    <w:p w14:paraId="4A1E993C" w14:textId="77777777" w:rsidR="00DB7005" w:rsidRDefault="00DB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47A5A" w14:textId="77777777" w:rsidR="00DB7005" w:rsidRDefault="00DB7005">
      <w:r>
        <w:separator/>
      </w:r>
    </w:p>
  </w:footnote>
  <w:footnote w:type="continuationSeparator" w:id="0">
    <w:p w14:paraId="222EA5BA" w14:textId="77777777" w:rsidR="00DB7005" w:rsidRDefault="00DB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A03F" w14:textId="77777777" w:rsidR="00252081" w:rsidRDefault="00DB70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7EE8E2EE" wp14:editId="4756D260">
              <wp:simplePos x="0" y="0"/>
              <wp:positionH relativeFrom="page">
                <wp:posOffset>2369263</wp:posOffset>
              </wp:positionH>
              <wp:positionV relativeFrom="page">
                <wp:posOffset>680758</wp:posOffset>
              </wp:positionV>
              <wp:extent cx="303276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27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187E9" w14:textId="77777777" w:rsidR="00252081" w:rsidRDefault="00DB7005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DEPTFORD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TOWNSHIP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FIRE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DISTRICT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No.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8E2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6.55pt;margin-top:53.6pt;width:238.8pt;height:14.2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" filled="f" stroked="f">
              <v:textbox inset="0,0,0,0">
                <w:txbxContent>
                  <w:p w14:paraId="68D187E9" w14:textId="77777777" w:rsidR="00252081" w:rsidRDefault="00DB7005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DEPTFORD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TOWNSHIP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FIRE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DISTRICT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No.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81"/>
    <w:rsid w:val="0017772B"/>
    <w:rsid w:val="00252081"/>
    <w:rsid w:val="00D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6101"/>
  <w15:docId w15:val="{5F5D2F54-EEBD-4DFC-84B3-A8181A56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A25CFCFB0CF4D9B7D2C72C93B3702" ma:contentTypeVersion="15" ma:contentTypeDescription="Create a new document." ma:contentTypeScope="" ma:versionID="8014ba874e90022f805fdea7cd40a84e">
  <xsd:schema xmlns:xsd="http://www.w3.org/2001/XMLSchema" xmlns:xs="http://www.w3.org/2001/XMLSchema" xmlns:p="http://schemas.microsoft.com/office/2006/metadata/properties" xmlns:ns2="d8005a38-5754-49cb-955f-c299a85283c2" xmlns:ns3="93224c01-905c-481b-83af-45e7b9ba9bf3" targetNamespace="http://schemas.microsoft.com/office/2006/metadata/properties" ma:root="true" ma:fieldsID="deadb44fb89e00d5a0e6f4f9f8250afb" ns2:_="" ns3:_="">
    <xsd:import namespace="d8005a38-5754-49cb-955f-c299a85283c2"/>
    <xsd:import namespace="93224c01-905c-481b-83af-45e7b9ba9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5a38-5754-49cb-955f-c299a8528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e02849-5081-4e60-ba35-b71033f5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24c01-905c-481b-83af-45e7b9ba9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65fdee-bffb-4db6-abaa-f095db6cd909}" ma:internalName="TaxCatchAll" ma:showField="CatchAllData" ma:web="93224c01-905c-481b-83af-45e7b9ba9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5AA43-96FA-44A0-BF11-EB49A181F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05a38-5754-49cb-955f-c299a85283c2"/>
    <ds:schemaRef ds:uri="93224c01-905c-481b-83af-45e7b9ba9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AED4F-AA2A-4811-8CA8-D94A84E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4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1100.02a - Synopsis - PDF (Deptford Township Fire District No. 1 2023 NA [12/31/2023] (In Process))</dc:title>
  <dc:creator>DGorski</dc:creator>
  <cp:lastModifiedBy>Donna Scally</cp:lastModifiedBy>
  <cp:revision>2</cp:revision>
  <dcterms:created xsi:type="dcterms:W3CDTF">2024-09-17T15:41:00Z</dcterms:created>
  <dcterms:modified xsi:type="dcterms:W3CDTF">2024-09-17T15:41:00Z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2024-09-16T00:00:00Z</vt:filetime>
  </property>
  <property fmtid="{D5CDD505-2E9C-101B-9397-08002B2CF9AE}" pid="5" name="Producer">
    <vt:lpwstr>Aspose.Pdf for .NET 17.9</vt:lpwstr>
  </property>
</Properties>
</file>