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18B4" w14:textId="7F843CC1" w:rsidR="00D93FF4" w:rsidRDefault="00004163">
      <w:r>
        <w:t xml:space="preserve">The following is a list of attorneys, advisors, consultants and any other person, firm, business, partnership, </w:t>
      </w:r>
      <w:r w:rsidR="000719D0">
        <w:t>corporation,</w:t>
      </w:r>
      <w:r>
        <w:t xml:space="preserve"> or other organization which received any remuneration of $17,500 or more during the preceding fiscal year (20</w:t>
      </w:r>
      <w:r w:rsidR="002E3C56">
        <w:t>2</w:t>
      </w:r>
      <w:r w:rsidR="009434BA">
        <w:t>4</w:t>
      </w:r>
      <w:r>
        <w:t xml:space="preserve">) for any service whatsoever rendered to the Fire </w:t>
      </w:r>
      <w:r w:rsidR="002E3C56">
        <w:t>District but</w:t>
      </w:r>
      <w:r>
        <w:t xml:space="preserve"> shall not include volunteers receiving benefits under a Length of Service Award System (LOSAP).</w:t>
      </w:r>
    </w:p>
    <w:p w14:paraId="137B7414" w14:textId="18AECB61" w:rsidR="00004163" w:rsidRDefault="00004163" w:rsidP="00004163">
      <w:pPr>
        <w:spacing w:after="0"/>
      </w:pPr>
      <w:r>
        <w:t>Almonesson Fire Company</w:t>
      </w:r>
    </w:p>
    <w:p w14:paraId="0220F012" w14:textId="77777777" w:rsidR="00004163" w:rsidRDefault="00004163" w:rsidP="00004163">
      <w:pPr>
        <w:spacing w:after="0"/>
      </w:pPr>
      <w:r>
        <w:t>Archer and Greiner, P.C.</w:t>
      </w:r>
    </w:p>
    <w:p w14:paraId="54485037" w14:textId="6B5DA4B5" w:rsidR="002E3C56" w:rsidRDefault="002E3C56" w:rsidP="00004163">
      <w:pPr>
        <w:spacing w:after="0"/>
      </w:pPr>
      <w:r>
        <w:t>The Communications Solutions Group Inc.</w:t>
      </w:r>
    </w:p>
    <w:p w14:paraId="44A69CFC" w14:textId="6980C692" w:rsidR="00004163" w:rsidRDefault="00004163" w:rsidP="00004163">
      <w:pPr>
        <w:spacing w:after="0"/>
      </w:pPr>
      <w:r>
        <w:t>Community Fire Company</w:t>
      </w:r>
    </w:p>
    <w:p w14:paraId="0C4EC9C6" w14:textId="685FFD22" w:rsidR="00A81F71" w:rsidRDefault="00A81F71" w:rsidP="00004163">
      <w:pPr>
        <w:spacing w:after="0"/>
      </w:pPr>
      <w:r>
        <w:t>Continental Fire &amp; Safety Inc.</w:t>
      </w:r>
    </w:p>
    <w:p w14:paraId="46E13D1A" w14:textId="706C5D77" w:rsidR="00004163" w:rsidRDefault="00004163" w:rsidP="00004163">
      <w:pPr>
        <w:spacing w:after="0"/>
      </w:pPr>
      <w:r>
        <w:t>Township of Deptford</w:t>
      </w:r>
    </w:p>
    <w:p w14:paraId="49F1D8D9" w14:textId="7E1B6E73" w:rsidR="00004163" w:rsidRDefault="00004163" w:rsidP="00004163">
      <w:pPr>
        <w:spacing w:after="0"/>
      </w:pPr>
      <w:r>
        <w:t>Deptford Township MUA</w:t>
      </w:r>
    </w:p>
    <w:p w14:paraId="6490920E" w14:textId="623B9E45" w:rsidR="00AF4FDF" w:rsidRDefault="00AF4FDF" w:rsidP="00004163">
      <w:pPr>
        <w:spacing w:after="0"/>
      </w:pPr>
      <w:r>
        <w:t>DNS Solutions</w:t>
      </w:r>
    </w:p>
    <w:p w14:paraId="799C60A7" w14:textId="4AC9D125" w:rsidR="00E77D39" w:rsidRDefault="00E77D39" w:rsidP="00004163">
      <w:pPr>
        <w:spacing w:after="0"/>
      </w:pPr>
      <w:r>
        <w:t>FFI Apparatus LLC</w:t>
      </w:r>
    </w:p>
    <w:p w14:paraId="459BC16C" w14:textId="4741116D" w:rsidR="00C44BBB" w:rsidRDefault="00C44BBB" w:rsidP="00004163">
      <w:pPr>
        <w:spacing w:after="0"/>
      </w:pPr>
      <w:proofErr w:type="spellStart"/>
      <w:r>
        <w:t>FleetMatics</w:t>
      </w:r>
      <w:proofErr w:type="spellEnd"/>
      <w:r>
        <w:t>/Verizon Connect</w:t>
      </w:r>
    </w:p>
    <w:p w14:paraId="2B09A72F" w14:textId="10468BAB" w:rsidR="00AF4FDF" w:rsidRDefault="00AF4FDF" w:rsidP="00004163">
      <w:pPr>
        <w:spacing w:after="0"/>
      </w:pPr>
      <w:r>
        <w:t>Gentilini Motors</w:t>
      </w:r>
    </w:p>
    <w:p w14:paraId="3C0A6ABC" w14:textId="0C2E5F6F" w:rsidR="00AF4FDF" w:rsidRDefault="00AF4FDF" w:rsidP="00004163">
      <w:pPr>
        <w:spacing w:after="0"/>
      </w:pPr>
      <w:r>
        <w:t>Gen-</w:t>
      </w:r>
      <w:proofErr w:type="spellStart"/>
      <w:r>
        <w:t>el</w:t>
      </w:r>
      <w:proofErr w:type="spellEnd"/>
      <w:r>
        <w:t xml:space="preserve"> Safety &amp; Industrial</w:t>
      </w:r>
    </w:p>
    <w:p w14:paraId="7E224341" w14:textId="26464CC7" w:rsidR="00004163" w:rsidRDefault="00004163" w:rsidP="00004163">
      <w:pPr>
        <w:spacing w:after="0"/>
      </w:pPr>
      <w:r>
        <w:t>Helping Hand Fire Company</w:t>
      </w:r>
    </w:p>
    <w:p w14:paraId="71FC4163" w14:textId="01E263AA" w:rsidR="00C44BBB" w:rsidRDefault="00C44BBB" w:rsidP="00004163">
      <w:pPr>
        <w:spacing w:after="0"/>
      </w:pPr>
      <w:r>
        <w:t>Holt McNally &amp; Associates Inc.</w:t>
      </w:r>
    </w:p>
    <w:p w14:paraId="49F8C338" w14:textId="3B696311" w:rsidR="002E3C56" w:rsidRDefault="002E3C56" w:rsidP="00004163">
      <w:pPr>
        <w:spacing w:after="0"/>
      </w:pPr>
      <w:r>
        <w:t xml:space="preserve">IBG </w:t>
      </w:r>
      <w:proofErr w:type="spellStart"/>
      <w:r>
        <w:t>Westgrove</w:t>
      </w:r>
      <w:proofErr w:type="spellEnd"/>
      <w:r>
        <w:t xml:space="preserve"> LLC</w:t>
      </w:r>
    </w:p>
    <w:p w14:paraId="7D339FAF" w14:textId="4B34E3C2" w:rsidR="00AF4FDF" w:rsidRDefault="00AF4FDF" w:rsidP="00004163">
      <w:pPr>
        <w:spacing w:after="0"/>
      </w:pPr>
      <w:r>
        <w:t>Liberty Mutual Insurance</w:t>
      </w:r>
    </w:p>
    <w:p w14:paraId="67402EDE" w14:textId="1B26ED8D" w:rsidR="004E674E" w:rsidRDefault="00A81F71" w:rsidP="00004163">
      <w:pPr>
        <w:spacing w:after="0"/>
      </w:pPr>
      <w:r w:rsidRPr="002E3C56">
        <w:t>Lincoln Financial Group</w:t>
      </w:r>
    </w:p>
    <w:p w14:paraId="79EF156B" w14:textId="349E9443" w:rsidR="00763195" w:rsidRDefault="00763195" w:rsidP="00004163">
      <w:pPr>
        <w:spacing w:after="0"/>
      </w:pPr>
      <w:r>
        <w:t>Mary Bridget Enterprises</w:t>
      </w:r>
    </w:p>
    <w:p w14:paraId="2AD7454D" w14:textId="669ED019" w:rsidR="00AF4FDF" w:rsidRDefault="00AF4FDF" w:rsidP="00004163">
      <w:pPr>
        <w:spacing w:after="0"/>
      </w:pPr>
      <w:r>
        <w:t>Municipal Emergency Services</w:t>
      </w:r>
    </w:p>
    <w:p w14:paraId="7538A687" w14:textId="122D7D40" w:rsidR="00004163" w:rsidRDefault="00004163" w:rsidP="00004163">
      <w:pPr>
        <w:spacing w:after="0"/>
      </w:pPr>
      <w:r>
        <w:t>New Sharon Fire Company</w:t>
      </w:r>
    </w:p>
    <w:p w14:paraId="762AB12D" w14:textId="26FD182A" w:rsidR="00A81F71" w:rsidRDefault="00A81F71" w:rsidP="00004163">
      <w:pPr>
        <w:spacing w:after="0"/>
      </w:pPr>
      <w:r>
        <w:t>Nottingham Agency</w:t>
      </w:r>
    </w:p>
    <w:p w14:paraId="195986ED" w14:textId="5694C7E4" w:rsidR="00004163" w:rsidRDefault="00004163" w:rsidP="00004163">
      <w:pPr>
        <w:spacing w:after="0"/>
      </w:pPr>
      <w:r>
        <w:t>Oak Valley Fire Company</w:t>
      </w:r>
    </w:p>
    <w:p w14:paraId="24C55E5B" w14:textId="5AD7F090" w:rsidR="00A81F71" w:rsidRDefault="00A81F71" w:rsidP="00004163">
      <w:pPr>
        <w:spacing w:after="0"/>
      </w:pPr>
      <w:r>
        <w:t>Ocean Computer Group Inc.</w:t>
      </w:r>
    </w:p>
    <w:p w14:paraId="2934A86B" w14:textId="5C8344F5" w:rsidR="00C44BBB" w:rsidRDefault="00C44BBB" w:rsidP="00004163">
      <w:pPr>
        <w:spacing w:after="0"/>
      </w:pPr>
      <w:r>
        <w:t>PSEG Company</w:t>
      </w:r>
    </w:p>
    <w:p w14:paraId="1A99EB92" w14:textId="77777777" w:rsidR="00004163" w:rsidRDefault="00004163" w:rsidP="00004163">
      <w:pPr>
        <w:spacing w:after="0"/>
      </w:pPr>
      <w:r>
        <w:t>Public Employee Retirement System</w:t>
      </w:r>
    </w:p>
    <w:p w14:paraId="1DEEFFBB" w14:textId="77777777" w:rsidR="00004163" w:rsidRDefault="00004163" w:rsidP="00004163">
      <w:pPr>
        <w:spacing w:after="0"/>
      </w:pPr>
      <w:r>
        <w:t>Police and Firefighter Retirement System</w:t>
      </w:r>
    </w:p>
    <w:p w14:paraId="74D56B8B" w14:textId="54D46A50" w:rsidR="00004163" w:rsidRDefault="00004163" w:rsidP="00004163">
      <w:pPr>
        <w:spacing w:after="0"/>
      </w:pPr>
      <w:r>
        <w:t>Riehl’s Towing and Maintenance</w:t>
      </w:r>
    </w:p>
    <w:p w14:paraId="197A2E3B" w14:textId="77777777" w:rsidR="00004163" w:rsidRDefault="00004163" w:rsidP="00004163">
      <w:pPr>
        <w:spacing w:after="0"/>
      </w:pPr>
      <w:r>
        <w:t>Tacoma Fire Company</w:t>
      </w:r>
    </w:p>
    <w:p w14:paraId="2F3CEFF5" w14:textId="32F953D4" w:rsidR="00004163" w:rsidRDefault="00004163" w:rsidP="00004163">
      <w:pPr>
        <w:spacing w:after="0"/>
      </w:pPr>
      <w:r>
        <w:t>Union Fire Company</w:t>
      </w:r>
    </w:p>
    <w:p w14:paraId="3CADDD92" w14:textId="0FC20E58" w:rsidR="00004163" w:rsidRDefault="00004163" w:rsidP="00004163">
      <w:pPr>
        <w:spacing w:after="0"/>
      </w:pPr>
    </w:p>
    <w:sectPr w:rsidR="00004163" w:rsidSect="00D9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63"/>
    <w:rsid w:val="00004163"/>
    <w:rsid w:val="000719D0"/>
    <w:rsid w:val="00282F98"/>
    <w:rsid w:val="002A53DA"/>
    <w:rsid w:val="002E3C56"/>
    <w:rsid w:val="0035307A"/>
    <w:rsid w:val="004D76A7"/>
    <w:rsid w:val="004E674E"/>
    <w:rsid w:val="005802A1"/>
    <w:rsid w:val="00763195"/>
    <w:rsid w:val="007B74F0"/>
    <w:rsid w:val="009434BA"/>
    <w:rsid w:val="00A81F71"/>
    <w:rsid w:val="00AF4FDF"/>
    <w:rsid w:val="00C21B3E"/>
    <w:rsid w:val="00C44BBB"/>
    <w:rsid w:val="00D93FF4"/>
    <w:rsid w:val="00DA0981"/>
    <w:rsid w:val="00DE5740"/>
    <w:rsid w:val="00E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1DD4"/>
  <w15:docId w15:val="{7E127C72-D9E5-495C-96CB-5B307E5E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dscally</dc:creator>
  <cp:lastModifiedBy>Donna Scally</cp:lastModifiedBy>
  <cp:revision>4</cp:revision>
  <cp:lastPrinted>2024-12-10T21:54:00Z</cp:lastPrinted>
  <dcterms:created xsi:type="dcterms:W3CDTF">2024-12-10T21:38:00Z</dcterms:created>
  <dcterms:modified xsi:type="dcterms:W3CDTF">2024-12-10T21:54:00Z</dcterms:modified>
</cp:coreProperties>
</file>