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49A6" w14:textId="327207BB" w:rsidR="005F66C3" w:rsidRDefault="00F01712">
      <w:pPr>
        <w:jc w:val="center"/>
        <w:rPr>
          <w:b/>
        </w:rPr>
      </w:pPr>
      <w:r>
        <w:rPr>
          <w:b/>
        </w:rPr>
        <w:t>RESOLUTION #202</w:t>
      </w:r>
      <w:r w:rsidR="005E6A91">
        <w:rPr>
          <w:b/>
        </w:rPr>
        <w:t>4</w:t>
      </w:r>
      <w:r>
        <w:rPr>
          <w:b/>
        </w:rPr>
        <w:t>-</w:t>
      </w:r>
      <w:r w:rsidR="00A73E19">
        <w:rPr>
          <w:b/>
        </w:rPr>
        <w:t>1</w:t>
      </w:r>
      <w:r w:rsidR="005E6A91">
        <w:rPr>
          <w:b/>
        </w:rPr>
        <w:t>2</w:t>
      </w:r>
      <w:r>
        <w:rPr>
          <w:b/>
        </w:rPr>
        <w:t>; CERTIFYING THE BUDGET FOR 202</w:t>
      </w:r>
      <w:r w:rsidR="005E6A91">
        <w:rPr>
          <w:b/>
        </w:rPr>
        <w:t>4</w:t>
      </w:r>
    </w:p>
    <w:p w14:paraId="49BC44F3" w14:textId="77777777" w:rsidR="005F66C3" w:rsidRDefault="005F66C3">
      <w:pPr>
        <w:rPr>
          <w:b/>
        </w:rPr>
      </w:pPr>
    </w:p>
    <w:p w14:paraId="56AE0634" w14:textId="77777777" w:rsidR="005F66C3" w:rsidRDefault="005F66C3"/>
    <w:p w14:paraId="6D30D041" w14:textId="215364D1" w:rsidR="005F66C3" w:rsidRDefault="00F01712">
      <w:pPr>
        <w:ind w:firstLine="720"/>
      </w:pPr>
      <w:proofErr w:type="gramStart"/>
      <w:r>
        <w:rPr>
          <w:b/>
          <w:i/>
        </w:rPr>
        <w:t>WHEREAS</w:t>
      </w:r>
      <w:r>
        <w:t>,</w:t>
      </w:r>
      <w:proofErr w:type="gramEnd"/>
      <w:r>
        <w:t xml:space="preserve"> the Deptford Board of Fire Commissioners presented their budget for the year 202</w:t>
      </w:r>
      <w:r w:rsidR="005E6A91">
        <w:t>4</w:t>
      </w:r>
      <w:r>
        <w:t xml:space="preserve"> to the citizens of Deptford Township for approval by majority vote on </w:t>
      </w:r>
      <w:r w:rsidR="00401A85">
        <w:t>February 1</w:t>
      </w:r>
      <w:r w:rsidR="005E6A91">
        <w:t>7</w:t>
      </w:r>
      <w:r>
        <w:t>, 202</w:t>
      </w:r>
      <w:r w:rsidR="005E6A91">
        <w:t>4</w:t>
      </w:r>
      <w:r>
        <w:t>; and</w:t>
      </w:r>
    </w:p>
    <w:p w14:paraId="04B245E1" w14:textId="77777777" w:rsidR="005F66C3" w:rsidRDefault="005F66C3">
      <w:pPr>
        <w:ind w:firstLine="720"/>
      </w:pPr>
    </w:p>
    <w:p w14:paraId="462F6A62" w14:textId="0B4AA90C" w:rsidR="005F66C3" w:rsidRDefault="00F01712">
      <w:pPr>
        <w:ind w:firstLine="720"/>
      </w:pPr>
      <w:r>
        <w:rPr>
          <w:b/>
          <w:i/>
        </w:rPr>
        <w:t>WHEREAS</w:t>
      </w:r>
      <w:r>
        <w:t>, the budget attached hereto, for the year 202</w:t>
      </w:r>
      <w:r w:rsidR="005E6A91">
        <w:t>4</w:t>
      </w:r>
      <w:r>
        <w:t xml:space="preserve">, has been approved by a majority of the voters on </w:t>
      </w:r>
      <w:r w:rsidR="00401A85">
        <w:t>February 1</w:t>
      </w:r>
      <w:r w:rsidR="005E6A91">
        <w:t>7</w:t>
      </w:r>
      <w:r w:rsidR="00D03875">
        <w:t>,</w:t>
      </w:r>
      <w:r w:rsidR="00A73E19">
        <w:t xml:space="preserve"> </w:t>
      </w:r>
      <w:proofErr w:type="gramStart"/>
      <w:r w:rsidR="00A73E19">
        <w:t>202</w:t>
      </w:r>
      <w:r w:rsidR="005E6A91">
        <w:t>4</w:t>
      </w:r>
      <w:proofErr w:type="gramEnd"/>
      <w:r>
        <w:t xml:space="preserve"> in accordance with the laws of the State of New Jersey; and </w:t>
      </w:r>
    </w:p>
    <w:p w14:paraId="2410FA6F" w14:textId="77777777" w:rsidR="005F66C3" w:rsidRDefault="005F66C3"/>
    <w:p w14:paraId="3A643D15" w14:textId="77777777" w:rsidR="005F66C3" w:rsidRDefault="00F01712">
      <w:pPr>
        <w:ind w:firstLine="720"/>
      </w:pPr>
      <w:r>
        <w:rPr>
          <w:b/>
          <w:i/>
        </w:rPr>
        <w:t>WHEREAS</w:t>
      </w:r>
      <w:r>
        <w:rPr>
          <w:i/>
        </w:rPr>
        <w:t xml:space="preserve">, </w:t>
      </w:r>
      <w:r>
        <w:t xml:space="preserve">said budget has been certified by the Gloucester County Board of Elections; and </w:t>
      </w:r>
    </w:p>
    <w:p w14:paraId="3288106B" w14:textId="77777777" w:rsidR="005F66C3" w:rsidRDefault="005F66C3">
      <w:pPr>
        <w:rPr>
          <w:b/>
          <w:i/>
        </w:rPr>
      </w:pPr>
    </w:p>
    <w:p w14:paraId="28EA9EC8" w14:textId="77777777" w:rsidR="005F66C3" w:rsidRDefault="00F01712">
      <w:pPr>
        <w:ind w:firstLine="720"/>
      </w:pPr>
      <w:r>
        <w:rPr>
          <w:b/>
          <w:i/>
        </w:rPr>
        <w:t>WHEREAS</w:t>
      </w:r>
      <w:r>
        <w:t xml:space="preserve">, </w:t>
      </w:r>
      <w:proofErr w:type="gramStart"/>
      <w:r>
        <w:t>said</w:t>
      </w:r>
      <w:proofErr w:type="gramEnd"/>
      <w:r>
        <w:t xml:space="preserve"> budget has been approved by the N.J. Department of Local Government and the State of New Jersey. </w:t>
      </w:r>
    </w:p>
    <w:p w14:paraId="4BDA2430" w14:textId="77777777" w:rsidR="005F66C3" w:rsidRDefault="005F66C3"/>
    <w:p w14:paraId="0AAB34DC" w14:textId="7808BC99" w:rsidR="005F66C3" w:rsidRDefault="00F01712">
      <w:pPr>
        <w:ind w:firstLine="720"/>
      </w:pPr>
      <w:r>
        <w:rPr>
          <w:b/>
          <w:i/>
        </w:rPr>
        <w:t>NOW, THEREFORE, BE IT RESOLVED</w:t>
      </w:r>
      <w:r>
        <w:t xml:space="preserve"> that the Deptford Board of Fire Commissioners hereby certifies the budget for the year 202</w:t>
      </w:r>
      <w:r w:rsidR="005E6A91">
        <w:t>4</w:t>
      </w:r>
      <w:r>
        <w:t xml:space="preserve"> for the amount and manner set forth in the attached budget at the open public meeting held pursuant to </w:t>
      </w:r>
      <w:r>
        <w:rPr>
          <w:u w:val="single"/>
        </w:rPr>
        <w:t>N.J.A.C.</w:t>
      </w:r>
      <w:r>
        <w:t xml:space="preserve"> 5:31-2.4 on </w:t>
      </w:r>
      <w:r w:rsidR="00401A85">
        <w:t xml:space="preserve">March </w:t>
      </w:r>
      <w:r w:rsidR="005E6A91">
        <w:t>6</w:t>
      </w:r>
      <w:r>
        <w:t xml:space="preserve">, </w:t>
      </w:r>
      <w:proofErr w:type="gramStart"/>
      <w:r>
        <w:t>202</w:t>
      </w:r>
      <w:r w:rsidR="005E6A91">
        <w:t>4</w:t>
      </w:r>
      <w:r>
        <w:t>;</w:t>
      </w:r>
      <w:proofErr w:type="gramEnd"/>
    </w:p>
    <w:p w14:paraId="65179338" w14:textId="77777777" w:rsidR="005F66C3" w:rsidRDefault="005F66C3"/>
    <w:p w14:paraId="5477A721" w14:textId="77777777" w:rsidR="005F66C3" w:rsidRDefault="00F01712">
      <w:pPr>
        <w:ind w:firstLine="720"/>
      </w:pPr>
      <w:r>
        <w:rPr>
          <w:b/>
          <w:i/>
        </w:rPr>
        <w:t xml:space="preserve">BE IT FURTHER RESOLVED </w:t>
      </w:r>
      <w:r>
        <w:t xml:space="preserve">that the recorded vote represents not less than a majority of the full membership of the governing body </w:t>
      </w:r>
      <w:proofErr w:type="gramStart"/>
      <w:r>
        <w:t>thereof;</w:t>
      </w:r>
      <w:proofErr w:type="gramEnd"/>
    </w:p>
    <w:p w14:paraId="0D538A63" w14:textId="77777777" w:rsidR="005F66C3" w:rsidRDefault="005F66C3"/>
    <w:p w14:paraId="58F0B2EF" w14:textId="77777777" w:rsidR="005F66C3" w:rsidRDefault="00F01712">
      <w:pPr>
        <w:ind w:firstLine="720"/>
      </w:pPr>
      <w:r>
        <w:rPr>
          <w:b/>
          <w:i/>
        </w:rPr>
        <w:t xml:space="preserve">BE IT FURTHER RESOLVED </w:t>
      </w:r>
      <w:r>
        <w:t xml:space="preserve">that pursuant to </w:t>
      </w:r>
      <w:r>
        <w:rPr>
          <w:u w:val="single"/>
        </w:rPr>
        <w:t>N.J.S.A</w:t>
      </w:r>
      <w:r>
        <w:rPr>
          <w:i/>
          <w:u w:val="single"/>
        </w:rPr>
        <w:t>.</w:t>
      </w:r>
      <w:r>
        <w:t xml:space="preserve"> 40A:14-70, </w:t>
      </w:r>
      <w:r>
        <w:rPr>
          <w:i/>
        </w:rPr>
        <w:t>et seq</w:t>
      </w:r>
      <w:r>
        <w:t xml:space="preserve">, the Deptford Township Board of Fire Commissioners hereby are authorized, empowered, and directed to execute </w:t>
      </w:r>
      <w:proofErr w:type="gramStart"/>
      <w:r>
        <w:t>any and all</w:t>
      </w:r>
      <w:proofErr w:type="gramEnd"/>
      <w:r>
        <w:t xml:space="preserve"> documents, on behalf of this Board, to that end.</w:t>
      </w:r>
    </w:p>
    <w:p w14:paraId="250D52CB" w14:textId="77777777" w:rsidR="005F66C3" w:rsidRDefault="005F66C3"/>
    <w:p w14:paraId="0B2DF2AB" w14:textId="77777777" w:rsidR="005F66C3" w:rsidRDefault="00F01712">
      <w:r>
        <w:rPr>
          <w:b/>
        </w:rPr>
        <w:t xml:space="preserve">ADOPTED </w:t>
      </w:r>
      <w:r>
        <w:t xml:space="preserve">at a regular meeting of the Deptford Board of Fire Commissioners on </w:t>
      </w:r>
    </w:p>
    <w:p w14:paraId="4591611A" w14:textId="77777777" w:rsidR="005E6A91" w:rsidRDefault="00401A85">
      <w:r>
        <w:t xml:space="preserve">March </w:t>
      </w:r>
      <w:r w:rsidR="005E6A91">
        <w:t>6</w:t>
      </w:r>
      <w:r>
        <w:t>, 202</w:t>
      </w:r>
      <w:r w:rsidR="005E6A91">
        <w:t>4</w:t>
      </w:r>
    </w:p>
    <w:p w14:paraId="7CC33115" w14:textId="537EE12D" w:rsidR="005F66C3" w:rsidRDefault="00F01712">
      <w:r>
        <w:t>.</w:t>
      </w:r>
    </w:p>
    <w:p w14:paraId="673EDDD9" w14:textId="77777777" w:rsidR="005F66C3" w:rsidRDefault="00F017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 xml:space="preserve">   NO</w:t>
      </w:r>
      <w:r>
        <w:tab/>
      </w:r>
      <w:r>
        <w:tab/>
        <w:t>ABSTAIN</w:t>
      </w:r>
    </w:p>
    <w:p w14:paraId="71D1CB56" w14:textId="77777777" w:rsidR="005F66C3" w:rsidRDefault="005F66C3"/>
    <w:p w14:paraId="1872859A" w14:textId="77777777" w:rsidR="005F66C3" w:rsidRDefault="00F01712">
      <w:r>
        <w:t>___________________________________</w:t>
      </w:r>
      <w:r>
        <w:tab/>
      </w:r>
      <w:r>
        <w:tab/>
        <w:t>____</w:t>
      </w:r>
      <w:r>
        <w:tab/>
        <w:t xml:space="preserve">   ____</w:t>
      </w:r>
      <w:r>
        <w:tab/>
      </w:r>
      <w:r>
        <w:tab/>
        <w:t>_____</w:t>
      </w:r>
    </w:p>
    <w:p w14:paraId="7C7C1306" w14:textId="77777777" w:rsidR="005F66C3" w:rsidRDefault="00F01712">
      <w:r>
        <w:t>MICHAEL WHITE, CHAIRMAN</w:t>
      </w:r>
    </w:p>
    <w:p w14:paraId="3EF2C238" w14:textId="77777777" w:rsidR="005F66C3" w:rsidRDefault="005F66C3"/>
    <w:p w14:paraId="0211ADB2" w14:textId="77777777" w:rsidR="005F66C3" w:rsidRDefault="00F01712">
      <w:r>
        <w:t>____________________________________</w:t>
      </w:r>
      <w:r>
        <w:tab/>
        <w:t>____</w:t>
      </w:r>
      <w:r>
        <w:tab/>
        <w:t xml:space="preserve">   ____</w:t>
      </w:r>
      <w:r>
        <w:tab/>
      </w:r>
      <w:r>
        <w:tab/>
        <w:t>_____</w:t>
      </w:r>
    </w:p>
    <w:p w14:paraId="7B4146D9" w14:textId="77777777" w:rsidR="005F66C3" w:rsidRDefault="00F01712">
      <w:r>
        <w:t>RAYMOND MACKAY JR., TREASURER</w:t>
      </w:r>
    </w:p>
    <w:p w14:paraId="1247F417" w14:textId="77777777" w:rsidR="005F66C3" w:rsidRDefault="005F66C3"/>
    <w:p w14:paraId="6D6BC722" w14:textId="77777777" w:rsidR="005F66C3" w:rsidRDefault="00F01712">
      <w:r>
        <w:t>____________________________________</w:t>
      </w:r>
      <w:r>
        <w:tab/>
        <w:t>____</w:t>
      </w:r>
      <w:r>
        <w:tab/>
        <w:t xml:space="preserve">   ____</w:t>
      </w:r>
      <w:r>
        <w:tab/>
      </w:r>
      <w:r>
        <w:tab/>
        <w:t>_____</w:t>
      </w:r>
    </w:p>
    <w:p w14:paraId="5AC346B5" w14:textId="3B7BBD62" w:rsidR="005F66C3" w:rsidRDefault="00401A85">
      <w:r>
        <w:t>GEORGE FRANK</w:t>
      </w:r>
      <w:r w:rsidR="00F01712">
        <w:t xml:space="preserve">, SECRETARY </w:t>
      </w:r>
    </w:p>
    <w:p w14:paraId="107C6234" w14:textId="77777777" w:rsidR="005F66C3" w:rsidRDefault="005F66C3"/>
    <w:p w14:paraId="0ED00D35" w14:textId="77777777" w:rsidR="005F66C3" w:rsidRDefault="00F01712">
      <w:r>
        <w:t>____________________________________</w:t>
      </w:r>
      <w:r>
        <w:tab/>
        <w:t>____</w:t>
      </w:r>
      <w:r>
        <w:tab/>
        <w:t xml:space="preserve">   ____</w:t>
      </w:r>
      <w:r>
        <w:tab/>
      </w:r>
      <w:r>
        <w:tab/>
        <w:t>_____</w:t>
      </w:r>
    </w:p>
    <w:p w14:paraId="5E975317" w14:textId="5A086556" w:rsidR="005F66C3" w:rsidRDefault="00401A85">
      <w:r>
        <w:t>ROBERT SHEAIRS</w:t>
      </w:r>
      <w:r w:rsidR="00F01712">
        <w:t>, COMMISSIONER</w:t>
      </w:r>
    </w:p>
    <w:p w14:paraId="6E5B72F8" w14:textId="77777777" w:rsidR="005F66C3" w:rsidRDefault="005F66C3"/>
    <w:p w14:paraId="45567739" w14:textId="77777777" w:rsidR="005F66C3" w:rsidRDefault="00F01712">
      <w:r>
        <w:t>____________________________________</w:t>
      </w:r>
      <w:r>
        <w:tab/>
        <w:t>____</w:t>
      </w:r>
      <w:r>
        <w:tab/>
        <w:t xml:space="preserve">   ____</w:t>
      </w:r>
      <w:r>
        <w:tab/>
      </w:r>
      <w:r>
        <w:tab/>
        <w:t>_____</w:t>
      </w:r>
    </w:p>
    <w:p w14:paraId="30497AD7" w14:textId="3D60A42D" w:rsidR="005F66C3" w:rsidRDefault="00401A85" w:rsidP="005E6A91">
      <w:r>
        <w:t>ROBERT C. HILL</w:t>
      </w:r>
      <w:r w:rsidR="00F01712">
        <w:t>, COMMISSIONER</w:t>
      </w:r>
    </w:p>
    <w:sectPr w:rsidR="005F66C3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CAB3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43A12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E60C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E445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7248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5E93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58EE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DA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F23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848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1812275">
    <w:abstractNumId w:val="9"/>
  </w:num>
  <w:num w:numId="2" w16cid:durableId="79109083">
    <w:abstractNumId w:val="7"/>
  </w:num>
  <w:num w:numId="3" w16cid:durableId="77290190">
    <w:abstractNumId w:val="6"/>
  </w:num>
  <w:num w:numId="4" w16cid:durableId="1578511761">
    <w:abstractNumId w:val="5"/>
  </w:num>
  <w:num w:numId="5" w16cid:durableId="178199099">
    <w:abstractNumId w:val="4"/>
  </w:num>
  <w:num w:numId="6" w16cid:durableId="456417967">
    <w:abstractNumId w:val="8"/>
  </w:num>
  <w:num w:numId="7" w16cid:durableId="1000429279">
    <w:abstractNumId w:val="3"/>
  </w:num>
  <w:num w:numId="8" w16cid:durableId="1622687202">
    <w:abstractNumId w:val="2"/>
  </w:num>
  <w:num w:numId="9" w16cid:durableId="1443110016">
    <w:abstractNumId w:val="1"/>
  </w:num>
  <w:num w:numId="10" w16cid:durableId="46007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C3"/>
    <w:rsid w:val="00401A85"/>
    <w:rsid w:val="005E6A91"/>
    <w:rsid w:val="005F66C3"/>
    <w:rsid w:val="0075104C"/>
    <w:rsid w:val="007A7529"/>
    <w:rsid w:val="00A73E19"/>
    <w:rsid w:val="00D03875"/>
    <w:rsid w:val="00F01712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3D9C7"/>
  <w15:chartTrackingRefBased/>
  <w15:docId w15:val="{FC4A1924-FAE1-4AD5-9D47-6480E60A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Calibri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ingle">
    <w:name w:val="** 1 Single"/>
    <w:basedOn w:val="Normal"/>
    <w:qFormat/>
    <w:pPr>
      <w:spacing w:after="240"/>
      <w:ind w:firstLine="1440"/>
    </w:pPr>
  </w:style>
  <w:style w:type="paragraph" w:customStyle="1" w:styleId="BlockL5Sgl">
    <w:name w:val="** Block L.5 Sgl"/>
    <w:basedOn w:val="Normal"/>
    <w:qFormat/>
    <w:pPr>
      <w:spacing w:after="240"/>
      <w:ind w:left="720"/>
      <w:jc w:val="both"/>
    </w:pPr>
  </w:style>
  <w:style w:type="paragraph" w:customStyle="1" w:styleId="BlockL5Dbl">
    <w:name w:val="** Block L .5 Dbl"/>
    <w:basedOn w:val="BlockL5Sgl"/>
    <w:qFormat/>
    <w:pPr>
      <w:spacing w:after="0" w:line="480" w:lineRule="auto"/>
    </w:pPr>
  </w:style>
  <w:style w:type="paragraph" w:customStyle="1" w:styleId="BlockL1Dbl">
    <w:name w:val="** Block L 1 Dbl"/>
    <w:basedOn w:val="BlockL5Sgl"/>
    <w:qFormat/>
    <w:pPr>
      <w:spacing w:after="0" w:line="480" w:lineRule="auto"/>
      <w:ind w:left="1440"/>
    </w:pPr>
  </w:style>
  <w:style w:type="paragraph" w:customStyle="1" w:styleId="BlockL5">
    <w:name w:val="** Block L.5"/>
    <w:basedOn w:val="Normal"/>
    <w:qFormat/>
    <w:pPr>
      <w:spacing w:after="240"/>
      <w:ind w:left="720"/>
      <w:jc w:val="both"/>
    </w:pPr>
  </w:style>
  <w:style w:type="paragraph" w:customStyle="1" w:styleId="BlockLR5">
    <w:name w:val="** Block L/R .5"/>
    <w:basedOn w:val="Normal"/>
    <w:qFormat/>
    <w:pPr>
      <w:spacing w:after="240"/>
      <w:ind w:left="720" w:right="720"/>
    </w:pPr>
  </w:style>
  <w:style w:type="paragraph" w:customStyle="1" w:styleId="BlockLR1">
    <w:name w:val="** Block L/R 1"/>
    <w:basedOn w:val="Normal"/>
    <w:qFormat/>
    <w:pPr>
      <w:spacing w:after="240"/>
      <w:ind w:left="1440" w:right="1440"/>
    </w:pPr>
  </w:style>
  <w:style w:type="paragraph" w:customStyle="1" w:styleId="BlockL1">
    <w:name w:val="** Block L1"/>
    <w:basedOn w:val="Normal"/>
    <w:qFormat/>
    <w:pPr>
      <w:spacing w:after="240"/>
      <w:ind w:left="1440"/>
      <w:jc w:val="both"/>
    </w:pPr>
  </w:style>
  <w:style w:type="paragraph" w:customStyle="1" w:styleId="BlockL1Single">
    <w:name w:val="** Block L1 Single"/>
    <w:basedOn w:val="Normal"/>
    <w:qFormat/>
    <w:pPr>
      <w:spacing w:after="240"/>
      <w:ind w:left="1440"/>
      <w:jc w:val="both"/>
    </w:pPr>
  </w:style>
  <w:style w:type="paragraph" w:customStyle="1" w:styleId="CBTitle">
    <w:name w:val="** CB Title"/>
    <w:basedOn w:val="Normal"/>
    <w:next w:val="Normal"/>
    <w:qFormat/>
    <w:pPr>
      <w:keepNext/>
      <w:spacing w:after="240"/>
      <w:jc w:val="center"/>
    </w:pPr>
    <w:rPr>
      <w:b/>
    </w:rPr>
  </w:style>
  <w:style w:type="paragraph" w:customStyle="1" w:styleId="CBUTitle">
    <w:name w:val="** CBU Title"/>
    <w:basedOn w:val="Normal"/>
    <w:next w:val="Normal"/>
    <w:qFormat/>
    <w:pPr>
      <w:keepNext/>
      <w:spacing w:after="240"/>
      <w:jc w:val="center"/>
    </w:pPr>
    <w:rPr>
      <w:b/>
      <w:u w:val="single"/>
    </w:rPr>
  </w:style>
  <w:style w:type="paragraph" w:customStyle="1" w:styleId="Full5Double">
    <w:name w:val="** Full .5 Double"/>
    <w:basedOn w:val="BlockL5Dbl"/>
    <w:qFormat/>
    <w:pPr>
      <w:ind w:left="0" w:firstLine="720"/>
    </w:pPr>
  </w:style>
  <w:style w:type="paragraph" w:customStyle="1" w:styleId="Full5Single">
    <w:name w:val="** Full .5 Single"/>
    <w:basedOn w:val="BlockL5Sgl"/>
    <w:qFormat/>
    <w:pPr>
      <w:ind w:left="0" w:firstLine="720"/>
    </w:pPr>
  </w:style>
  <w:style w:type="paragraph" w:customStyle="1" w:styleId="LAlignDouble">
    <w:name w:val="** L Align Double"/>
    <w:basedOn w:val="Normal"/>
    <w:qFormat/>
    <w:pPr>
      <w:spacing w:line="480" w:lineRule="auto"/>
    </w:pPr>
  </w:style>
  <w:style w:type="paragraph" w:customStyle="1" w:styleId="LAlignSingle">
    <w:name w:val="** L Align Single"/>
    <w:basedOn w:val="Normal"/>
    <w:qFormat/>
    <w:pPr>
      <w:spacing w:after="240"/>
    </w:pPr>
  </w:style>
  <w:style w:type="paragraph" w:customStyle="1" w:styleId="LBTitle">
    <w:name w:val="** LB Title"/>
    <w:basedOn w:val="Normal"/>
    <w:next w:val="Normal"/>
    <w:qFormat/>
    <w:rPr>
      <w:b/>
    </w:rPr>
  </w:style>
  <w:style w:type="paragraph" w:customStyle="1" w:styleId="LBUTitle">
    <w:name w:val="** LBU Title"/>
    <w:basedOn w:val="Normal"/>
    <w:next w:val="Normal"/>
    <w:qFormat/>
    <w:rPr>
      <w:b/>
      <w:u w:val="single"/>
    </w:rPr>
  </w:style>
  <w:style w:type="paragraph" w:customStyle="1" w:styleId="5Single">
    <w:name w:val="** .5 Single"/>
    <w:basedOn w:val="Normal"/>
    <w:link w:val="5SingleChar"/>
    <w:qFormat/>
    <w:pPr>
      <w:spacing w:after="240"/>
      <w:ind w:firstLine="720"/>
    </w:pPr>
    <w:rPr>
      <w:szCs w:val="20"/>
    </w:rPr>
  </w:style>
  <w:style w:type="character" w:customStyle="1" w:styleId="5SingleChar">
    <w:name w:val="** .5 Single Char"/>
    <w:basedOn w:val="DefaultParagraphFont"/>
    <w:link w:val="5Single"/>
    <w:rPr>
      <w:sz w:val="24"/>
    </w:rPr>
  </w:style>
  <w:style w:type="paragraph" w:customStyle="1" w:styleId="1Double">
    <w:name w:val="** 1 Double"/>
    <w:basedOn w:val="Normal"/>
    <w:qFormat/>
    <w:pPr>
      <w:spacing w:line="480" w:lineRule="auto"/>
      <w:ind w:firstLine="1440"/>
    </w:pPr>
  </w:style>
  <w:style w:type="paragraph" w:customStyle="1" w:styleId="BlockLR1Dbl">
    <w:name w:val="**  Block L/R 1 Dbl"/>
    <w:basedOn w:val="Normal"/>
    <w:qFormat/>
    <w:pPr>
      <w:spacing w:line="480" w:lineRule="auto"/>
      <w:ind w:left="1440" w:right="1440"/>
    </w:pPr>
  </w:style>
  <w:style w:type="paragraph" w:customStyle="1" w:styleId="BlockLR1Sgl">
    <w:name w:val="**  Block L/R 1 Sgl"/>
    <w:basedOn w:val="Normal"/>
    <w:qFormat/>
    <w:pPr>
      <w:spacing w:after="240"/>
      <w:ind w:left="1440" w:right="1440"/>
    </w:pPr>
  </w:style>
  <w:style w:type="paragraph" w:customStyle="1" w:styleId="Full1Double">
    <w:name w:val="**Full 1 Double"/>
    <w:basedOn w:val="BlockL1"/>
    <w:qFormat/>
    <w:pPr>
      <w:spacing w:after="0" w:line="480" w:lineRule="auto"/>
      <w:ind w:left="0" w:firstLine="1440"/>
    </w:pPr>
  </w:style>
  <w:style w:type="paragraph" w:customStyle="1" w:styleId="Full1Single">
    <w:name w:val="**Full 1 Single"/>
    <w:basedOn w:val="BlockL1"/>
    <w:qFormat/>
    <w:pPr>
      <w:ind w:left="0" w:firstLine="144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Quote"/>
    <w:next w:val="Normal"/>
    <w:link w:val="TitleChar"/>
    <w:uiPriority w:val="10"/>
    <w:qFormat/>
    <w:pPr>
      <w:spacing w:after="0"/>
      <w:ind w:left="0" w:right="0"/>
      <w:contextualSpacing/>
    </w:pPr>
    <w:rPr>
      <w:rFonts w:asciiTheme="majorHAnsi" w:eastAsiaTheme="majorEastAsia" w:hAnsiTheme="majorHAnsi" w:cstheme="majorBidi"/>
      <w:i/>
      <w:i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qFormat/>
    <w:pPr>
      <w:spacing w:after="240"/>
      <w:ind w:left="1440" w:right="1440"/>
    </w:pPr>
    <w:rPr>
      <w:rFonts w:eastAsia="Times New Roman"/>
    </w:rPr>
  </w:style>
  <w:style w:type="character" w:customStyle="1" w:styleId="QuoteChar">
    <w:name w:val="Quote Char"/>
    <w:basedOn w:val="DefaultParagraphFont"/>
    <w:link w:val="Quote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Times New Roman"/>
    </w:rPr>
  </w:style>
  <w:style w:type="paragraph" w:customStyle="1" w:styleId="DocID">
    <w:name w:val="DocID"/>
    <w:basedOn w:val="Normal"/>
    <w:qFormat/>
    <w:rPr>
      <w:sz w:val="16"/>
    </w:rPr>
  </w:style>
  <w:style w:type="paragraph" w:customStyle="1" w:styleId="5Double">
    <w:name w:val="** .5 Double"/>
    <w:basedOn w:val="Normal"/>
    <w:qFormat/>
    <w:pPr>
      <w:spacing w:line="480" w:lineRule="auto"/>
      <w:ind w:firstLine="720"/>
    </w:pPr>
  </w:style>
  <w:style w:type="paragraph" w:styleId="Closing">
    <w:name w:val="Closing"/>
    <w:basedOn w:val="Normal"/>
    <w:link w:val="ClosingChar"/>
    <w:uiPriority w:val="99"/>
    <w:unhideWhenUsed/>
    <w:qFormat/>
    <w:pPr>
      <w:keepNext/>
      <w:ind w:left="5040"/>
    </w:pPr>
    <w:rPr>
      <w:rFonts w:eastAsiaTheme="minorHAnsi" w:cstheme="minorBidi"/>
    </w:rPr>
  </w:style>
  <w:style w:type="character" w:customStyle="1" w:styleId="ClosingChar">
    <w:name w:val="Closing Char"/>
    <w:basedOn w:val="DefaultParagraphFont"/>
    <w:link w:val="Closing"/>
    <w:uiPriority w:val="99"/>
    <w:rPr>
      <w:rFonts w:eastAsiaTheme="minorHAnsi" w:cstheme="minorBidi"/>
      <w:sz w:val="24"/>
      <w:szCs w:val="24"/>
    </w:rPr>
  </w:style>
  <w:style w:type="paragraph" w:customStyle="1" w:styleId="Closing0">
    <w:name w:val="** Closing"/>
    <w:basedOn w:val="Closing"/>
    <w:qFormat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Esquire%20Innovations\iCreate\iTemplates\iBlank\Blank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A46E1-334D-41F8-9E59-8DDF9CB0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Portrait</Template>
  <TotalTime>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O'Brien, Meghan</dc:creator>
  <cp:lastModifiedBy>Donna Scally</cp:lastModifiedBy>
  <cp:revision>7</cp:revision>
  <dcterms:created xsi:type="dcterms:W3CDTF">2022-02-24T18:12:00Z</dcterms:created>
  <dcterms:modified xsi:type="dcterms:W3CDTF">2024-02-21T20:33:00Z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218081626v1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218081626v1</vt:lpwstr>
  </property>
</Properties>
</file>