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6D1F67B2" w:rsidR="008423B4" w:rsidRPr="00FB769A" w:rsidRDefault="00D642F9" w:rsidP="008423B4">
      <w:pPr>
        <w:pStyle w:val="AGCBUTitle"/>
        <w:rPr>
          <w:sz w:val="28"/>
          <w:szCs w:val="28"/>
        </w:rPr>
      </w:pPr>
      <w:r>
        <w:fldChar w:fldCharType="begin"/>
      </w:r>
      <w:r>
        <w:instrText>HYPERLINK "tre://ftr/?label=&amp;quot;Deptford&amp;nbsp;Fire&amp;quot;?datetime=&amp;quot;20221005190342&amp;quot;?Data=&amp;quot;43fc57f8&amp;quot;" \o "10/5/2022 Deptford Fire 7:03:42 PM"</w:instrText>
      </w:r>
      <w:r>
        <w:fldChar w:fldCharType="separate"/>
      </w:r>
      <w:r w:rsidR="00AA2CE8">
        <w:rPr>
          <w:rStyle w:val="Hyperlink"/>
        </w:rPr>
        <w:t>7:03:42 PM</w:t>
      </w:r>
      <w:r>
        <w:rPr>
          <w:rStyle w:val="Hyperlink"/>
        </w:rPr>
        <w:fldChar w:fldCharType="end"/>
      </w:r>
      <w:r w:rsidR="00AA2CE8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6B985D31" w:rsidR="008423B4" w:rsidRPr="00FB769A" w:rsidRDefault="00EE2A2B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5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13B252C6" w:rsidR="008423B4" w:rsidRDefault="00721272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114F5BA6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EE2A2B">
        <w:rPr>
          <w:sz w:val="28"/>
          <w:szCs w:val="28"/>
        </w:rPr>
        <w:t>October 3</w:t>
      </w:r>
      <w:r w:rsidR="00B0348E">
        <w:rPr>
          <w:sz w:val="28"/>
          <w:szCs w:val="28"/>
        </w:rPr>
        <w:t xml:space="preserve">, </w:t>
      </w:r>
      <w:proofErr w:type="gramStart"/>
      <w:r w:rsidR="00B0348E">
        <w:rPr>
          <w:sz w:val="28"/>
          <w:szCs w:val="28"/>
        </w:rPr>
        <w:t>2022</w:t>
      </w:r>
      <w:proofErr w:type="gramEnd"/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4DF81C0" w:rsidR="008423B4" w:rsidRDefault="00D642F9" w:rsidP="008423B4">
      <w:pPr>
        <w:pStyle w:val="Heading1"/>
      </w:pPr>
      <w:hyperlink r:id="rId7" w:tooltip="10/5/2022 Deptford Fire 7:04:36 PM" w:history="1">
        <w:r w:rsidR="00AA2CE8">
          <w:rPr>
            <w:rStyle w:val="Hyperlink"/>
            <w:rFonts w:cs="Times New Roman"/>
            <w:kern w:val="0"/>
            <w:sz w:val="22"/>
            <w:szCs w:val="22"/>
          </w:rPr>
          <w:t>7:04:36 PM</w:t>
        </w:r>
      </w:hyperlink>
      <w:r w:rsidR="00AA2CE8">
        <w:t xml:space="preserve"> </w:t>
      </w:r>
      <w:r w:rsidR="004C0BD0" w:rsidRPr="00FB769A">
        <w:t>Roll call of Commissioners/Officials in Attendance</w:t>
      </w:r>
    </w:p>
    <w:p w14:paraId="1C190740" w14:textId="26108513" w:rsidR="00721272" w:rsidRPr="00721272" w:rsidRDefault="00721272" w:rsidP="00721272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3F0AA9">
        <w:rPr>
          <w:b w:val="0"/>
          <w:bCs w:val="0"/>
        </w:rPr>
        <w:t xml:space="preserve">Chairman Michael White, Treasurer Raymond MacKay, Secretary George Frank, Commissioner Robert </w:t>
      </w:r>
      <w:proofErr w:type="spellStart"/>
      <w:r w:rsidRPr="003F0AA9">
        <w:rPr>
          <w:b w:val="0"/>
          <w:bCs w:val="0"/>
        </w:rPr>
        <w:t>Sheairs</w:t>
      </w:r>
      <w:proofErr w:type="spellEnd"/>
      <w:r w:rsidRPr="003F0AA9">
        <w:rPr>
          <w:b w:val="0"/>
          <w:bCs w:val="0"/>
        </w:rPr>
        <w:t xml:space="preserve"> and Commissioner Robert Hill.   Also, in attendance Solicitor </w:t>
      </w:r>
      <w:r w:rsidR="0063129A">
        <w:rPr>
          <w:b w:val="0"/>
          <w:bCs w:val="0"/>
        </w:rPr>
        <w:t xml:space="preserve">Meghan O’Brien </w:t>
      </w:r>
      <w:r w:rsidRPr="003F0AA9">
        <w:rPr>
          <w:b w:val="0"/>
          <w:bCs w:val="0"/>
        </w:rPr>
        <w:t>and Administrative Clerk Donna Scally</w:t>
      </w:r>
    </w:p>
    <w:p w14:paraId="5364F4E0" w14:textId="6D99B9C8" w:rsidR="001C3FC5" w:rsidRPr="00721272" w:rsidRDefault="00D642F9" w:rsidP="0089554D">
      <w:pPr>
        <w:pStyle w:val="Heading1"/>
        <w:rPr>
          <w:b w:val="0"/>
          <w:bCs w:val="0"/>
        </w:rPr>
      </w:pPr>
      <w:hyperlink r:id="rId8" w:tooltip="10/5/2022 Deptford Fire 7:04:45 PM" w:history="1">
        <w:r w:rsidR="00AA2CE8">
          <w:rPr>
            <w:rStyle w:val="Hyperlink"/>
            <w:rFonts w:cs="Times New Roman"/>
            <w:kern w:val="0"/>
            <w:sz w:val="22"/>
            <w:szCs w:val="22"/>
          </w:rPr>
          <w:t>7:04:45 PM</w:t>
        </w:r>
      </w:hyperlink>
      <w:r w:rsidR="00AA2CE8">
        <w:t xml:space="preserve"> </w:t>
      </w:r>
      <w:r w:rsidR="004C0BD0" w:rsidRPr="00FB769A">
        <w:t>Approval of Minutes</w:t>
      </w:r>
      <w:r w:rsidR="00721272">
        <w:t xml:space="preserve">.  </w:t>
      </w:r>
      <w:r w:rsidR="00721272" w:rsidRPr="00721272">
        <w:rPr>
          <w:b w:val="0"/>
          <w:bCs w:val="0"/>
        </w:rPr>
        <w:t>Motion to accept minutes as written by Chairman White, seconded by</w:t>
      </w:r>
      <w:r w:rsidR="00AA2CE8">
        <w:rPr>
          <w:b w:val="0"/>
          <w:bCs w:val="0"/>
        </w:rPr>
        <w:t xml:space="preserve"> Raymond MacKay</w:t>
      </w:r>
    </w:p>
    <w:p w14:paraId="00F8151F" w14:textId="329C4E0C" w:rsidR="008423B4" w:rsidRPr="00FB769A" w:rsidRDefault="00D642F9" w:rsidP="008423B4">
      <w:pPr>
        <w:pStyle w:val="Heading1"/>
        <w:spacing w:after="0"/>
      </w:pPr>
      <w:hyperlink r:id="rId9" w:tooltip="10/5/2022 Deptford Fire 7:04:58 PM" w:history="1">
        <w:r w:rsidR="00AA2CE8">
          <w:rPr>
            <w:rStyle w:val="Hyperlink"/>
            <w:rFonts w:cs="Times New Roman"/>
            <w:kern w:val="0"/>
            <w:sz w:val="22"/>
            <w:szCs w:val="22"/>
          </w:rPr>
          <w:t>7:04:58 PM</w:t>
        </w:r>
      </w:hyperlink>
      <w:r w:rsidR="00AA2CE8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3F4C3004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 xml:space="preserve">This Public Portion is open to the Public for any comments or questions on specific items listed on the </w:t>
      </w:r>
      <w:proofErr w:type="gramStart"/>
      <w:r w:rsidRPr="00FB769A">
        <w:rPr>
          <w:sz w:val="28"/>
          <w:szCs w:val="28"/>
        </w:rPr>
        <w:t>Agenda</w:t>
      </w:r>
      <w:proofErr w:type="gramEnd"/>
      <w:r w:rsidRPr="00FB769A">
        <w:rPr>
          <w:sz w:val="28"/>
          <w:szCs w:val="28"/>
        </w:rPr>
        <w:t xml:space="preserve"> only.</w:t>
      </w:r>
      <w:r w:rsidR="00721272">
        <w:rPr>
          <w:sz w:val="28"/>
          <w:szCs w:val="28"/>
        </w:rPr>
        <w:t xml:space="preserve">  Motion to open public portion (agenda related only) by Chairman White, seconded by</w:t>
      </w:r>
      <w:r w:rsidR="00AA2CE8">
        <w:rPr>
          <w:sz w:val="28"/>
          <w:szCs w:val="28"/>
        </w:rPr>
        <w:t xml:space="preserve"> Robert </w:t>
      </w:r>
      <w:proofErr w:type="spellStart"/>
      <w:r w:rsidR="00AA2CE8">
        <w:rPr>
          <w:sz w:val="28"/>
          <w:szCs w:val="28"/>
        </w:rPr>
        <w:t>Sheairs</w:t>
      </w:r>
      <w:proofErr w:type="spellEnd"/>
    </w:p>
    <w:p w14:paraId="4E3DF87E" w14:textId="1C79545A" w:rsidR="00721272" w:rsidRPr="00FB769A" w:rsidRDefault="00721272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AA2CE8">
        <w:rPr>
          <w:sz w:val="28"/>
          <w:szCs w:val="28"/>
        </w:rPr>
        <w:t xml:space="preserve"> George Frank</w:t>
      </w:r>
    </w:p>
    <w:p w14:paraId="092AEEA3" w14:textId="20743DB2" w:rsidR="0070424C" w:rsidRDefault="004C0BD0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70CBDD34" w:rsidR="009F011F" w:rsidRDefault="00D642F9" w:rsidP="009F011F">
      <w:pPr>
        <w:pStyle w:val="Heading1"/>
      </w:pPr>
      <w:hyperlink r:id="rId10" w:tooltip="10/5/2022 Deptford Fire 7:05:20 PM" w:history="1">
        <w:r w:rsidR="00AA2CE8">
          <w:rPr>
            <w:rStyle w:val="Hyperlink"/>
            <w:rFonts w:cs="Times New Roman"/>
            <w:kern w:val="0"/>
            <w:sz w:val="22"/>
            <w:szCs w:val="22"/>
          </w:rPr>
          <w:t>7:05:20 PM</w:t>
        </w:r>
      </w:hyperlink>
      <w:r w:rsidR="00AA2CE8">
        <w:t xml:space="preserve"> </w:t>
      </w:r>
      <w:r w:rsidR="004C0BD0" w:rsidRPr="00FB769A">
        <w:t>Chairman’s Agenda Items:</w:t>
      </w:r>
    </w:p>
    <w:p w14:paraId="08169817" w14:textId="6E36AF00" w:rsidR="00111E05" w:rsidRDefault="00111E05" w:rsidP="00111E05">
      <w:pPr>
        <w:pStyle w:val="Heading2"/>
        <w:spacing w:after="0"/>
      </w:pPr>
      <w:r>
        <w:t xml:space="preserve">Wildwood </w:t>
      </w:r>
      <w:r w:rsidR="00EE2A2B">
        <w:t>Awards</w:t>
      </w:r>
      <w:r w:rsidR="00AA2CE8">
        <w:t xml:space="preserve"> – congratulated everyone for all they did</w:t>
      </w:r>
    </w:p>
    <w:p w14:paraId="1F7D71EB" w14:textId="2D89D958" w:rsidR="00111E05" w:rsidRDefault="005B2EB3" w:rsidP="00CD5FBF">
      <w:pPr>
        <w:pStyle w:val="Heading2"/>
        <w:spacing w:after="0"/>
      </w:pPr>
      <w:r>
        <w:t>Physicals</w:t>
      </w:r>
    </w:p>
    <w:p w14:paraId="1C63C855" w14:textId="675AAD40" w:rsidR="00CD5FBF" w:rsidRDefault="00CD5FBF" w:rsidP="00CD5FBF">
      <w:pPr>
        <w:pStyle w:val="Heading2"/>
        <w:spacing w:after="0"/>
      </w:pPr>
      <w:r>
        <w:t>Grave markers</w:t>
      </w:r>
    </w:p>
    <w:p w14:paraId="1FF081DE" w14:textId="77777777" w:rsidR="009B70D1" w:rsidRDefault="009B70D1" w:rsidP="00111E05">
      <w:pPr>
        <w:pStyle w:val="Heading2"/>
        <w:numPr>
          <w:ilvl w:val="0"/>
          <w:numId w:val="0"/>
        </w:numPr>
        <w:spacing w:after="0"/>
      </w:pP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DBED3A9" w:rsidR="008423B4" w:rsidRPr="00FB769A" w:rsidRDefault="00D642F9" w:rsidP="008423B4">
      <w:pPr>
        <w:pStyle w:val="Heading1"/>
      </w:pPr>
      <w:hyperlink r:id="rId11" w:tooltip="10/5/2022 Deptford Fire 7:06:14 PM" w:history="1">
        <w:r w:rsidR="00AA2CE8">
          <w:rPr>
            <w:rStyle w:val="Hyperlink"/>
            <w:rFonts w:cs="Times New Roman"/>
            <w:kern w:val="0"/>
            <w:sz w:val="22"/>
            <w:szCs w:val="22"/>
          </w:rPr>
          <w:t>7:06:14 PM</w:t>
        </w:r>
      </w:hyperlink>
      <w:r w:rsidR="00AA2CE8">
        <w:t xml:space="preserve"> </w:t>
      </w:r>
      <w:r w:rsidR="004C0BD0" w:rsidRPr="00FB769A">
        <w:t>Reports:</w:t>
      </w:r>
    </w:p>
    <w:p w14:paraId="4A64766F" w14:textId="57D7FDA8" w:rsidR="008423B4" w:rsidRDefault="00B44005" w:rsidP="00AA2CE8">
      <w:pPr>
        <w:pStyle w:val="Heading2"/>
        <w:numPr>
          <w:ilvl w:val="6"/>
          <w:numId w:val="1"/>
        </w:numPr>
        <w:spacing w:after="0"/>
      </w:pPr>
      <w:r>
        <w:t>Fire Marshal Report</w:t>
      </w:r>
      <w:r w:rsidR="00721272">
        <w:t xml:space="preserve"> – read by Chairman White</w:t>
      </w:r>
    </w:p>
    <w:p w14:paraId="15F44A6D" w14:textId="3655FAD5" w:rsidR="00AA2CE8" w:rsidRDefault="00AA2CE8" w:rsidP="00AA2CE8">
      <w:pPr>
        <w:pStyle w:val="Heading2"/>
        <w:numPr>
          <w:ilvl w:val="6"/>
          <w:numId w:val="1"/>
        </w:numPr>
        <w:spacing w:after="0"/>
      </w:pPr>
      <w:r>
        <w:t>Chiefs Report – given by Jason Kell</w:t>
      </w:r>
    </w:p>
    <w:p w14:paraId="7BCA211A" w14:textId="42BCFE38" w:rsidR="00AA2CE8" w:rsidRDefault="00AA2CE8" w:rsidP="00AA2CE8">
      <w:pPr>
        <w:pStyle w:val="Heading2"/>
        <w:numPr>
          <w:ilvl w:val="0"/>
          <w:numId w:val="11"/>
        </w:numPr>
        <w:spacing w:after="0"/>
      </w:pPr>
      <w:r>
        <w:t>Lumber delivered</w:t>
      </w:r>
    </w:p>
    <w:p w14:paraId="2DC706DA" w14:textId="39ECA2B3" w:rsidR="00AA2CE8" w:rsidRPr="00FB769A" w:rsidRDefault="00AA2CE8" w:rsidP="00AA2CE8">
      <w:pPr>
        <w:pStyle w:val="Heading2"/>
        <w:numPr>
          <w:ilvl w:val="0"/>
          <w:numId w:val="11"/>
        </w:numPr>
        <w:spacing w:after="0"/>
      </w:pPr>
      <w:r>
        <w:t>Trash rack and nozzle delivered</w:t>
      </w:r>
    </w:p>
    <w:p w14:paraId="45D14F8B" w14:textId="634CA338" w:rsidR="00721272" w:rsidRDefault="00AA2CE8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00DDFCD9" w:rsidR="008423B4" w:rsidRPr="00721272" w:rsidRDefault="00D642F9" w:rsidP="008423B4">
      <w:pPr>
        <w:pStyle w:val="Heading1"/>
        <w:rPr>
          <w:b w:val="0"/>
          <w:bCs w:val="0"/>
        </w:rPr>
      </w:pPr>
      <w:hyperlink r:id="rId12" w:tooltip="10/5/2022 Deptford Fire 7:07:36 PM" w:history="1">
        <w:r w:rsidR="00AA2CE8">
          <w:rPr>
            <w:rStyle w:val="Hyperlink"/>
            <w:rFonts w:cs="Times New Roman"/>
            <w:kern w:val="0"/>
            <w:sz w:val="22"/>
            <w:szCs w:val="22"/>
          </w:rPr>
          <w:t>7:07:36 PM</w:t>
        </w:r>
      </w:hyperlink>
      <w:r w:rsidR="00AA2CE8">
        <w:t xml:space="preserve"> </w:t>
      </w:r>
      <w:r w:rsidR="004C0BD0" w:rsidRPr="00FB769A">
        <w:t>Treasurer’s Report</w:t>
      </w:r>
      <w:r w:rsidR="00721272">
        <w:t xml:space="preserve"> </w:t>
      </w:r>
      <w:r w:rsidR="00721272" w:rsidRPr="00721272">
        <w:rPr>
          <w:b w:val="0"/>
          <w:bCs w:val="0"/>
        </w:rPr>
        <w:t>read by Raymond MacKay.  Motion to adopt by Chairman White, seconded by</w:t>
      </w:r>
      <w:r w:rsidR="00AA2CE8">
        <w:rPr>
          <w:b w:val="0"/>
          <w:bCs w:val="0"/>
        </w:rPr>
        <w:t xml:space="preserve"> </w:t>
      </w:r>
      <w:r w:rsidR="002D74FF">
        <w:rPr>
          <w:b w:val="0"/>
          <w:bCs w:val="0"/>
        </w:rPr>
        <w:t xml:space="preserve">Robert </w:t>
      </w:r>
      <w:proofErr w:type="spellStart"/>
      <w:r w:rsidR="002D74FF">
        <w:rPr>
          <w:b w:val="0"/>
          <w:bCs w:val="0"/>
        </w:rPr>
        <w:t>Sheairs</w:t>
      </w:r>
      <w:proofErr w:type="spellEnd"/>
    </w:p>
    <w:p w14:paraId="42252B12" w14:textId="10A7CE93" w:rsidR="008423B4" w:rsidRPr="00FB769A" w:rsidRDefault="00D642F9" w:rsidP="008423B4">
      <w:pPr>
        <w:pStyle w:val="Heading1"/>
      </w:pPr>
      <w:hyperlink r:id="rId13" w:tooltip="10/5/2022 Deptford Fire 7:08:54 PM" w:history="1">
        <w:r w:rsidR="002D74FF">
          <w:rPr>
            <w:rStyle w:val="Hyperlink"/>
            <w:rFonts w:cs="Times New Roman"/>
            <w:kern w:val="0"/>
            <w:sz w:val="22"/>
            <w:szCs w:val="22"/>
          </w:rPr>
          <w:t>7:08:54 PM</w:t>
        </w:r>
      </w:hyperlink>
      <w:r w:rsidR="002D74FF">
        <w:t xml:space="preserve"> </w:t>
      </w:r>
      <w:r w:rsidR="004C0BD0" w:rsidRPr="00FB769A">
        <w:t xml:space="preserve">Resolution for Approval of Bills and Vouchers: </w:t>
      </w:r>
    </w:p>
    <w:p w14:paraId="26F23977" w14:textId="7CD7FAD7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EE2A2B">
        <w:rPr>
          <w:sz w:val="28"/>
          <w:szCs w:val="28"/>
        </w:rPr>
        <w:t>41</w:t>
      </w:r>
      <w:r w:rsidR="00282CCF" w:rsidRPr="00282CCF">
        <w:rPr>
          <w:sz w:val="28"/>
          <w:szCs w:val="28"/>
        </w:rPr>
        <w:t>)</w:t>
      </w:r>
      <w:r w:rsidR="00721272">
        <w:rPr>
          <w:sz w:val="28"/>
          <w:szCs w:val="28"/>
        </w:rPr>
        <w:t>.  Motion to adopt by Chairman White, seconded by</w:t>
      </w:r>
      <w:r w:rsidR="002D74FF">
        <w:rPr>
          <w:sz w:val="28"/>
          <w:szCs w:val="28"/>
        </w:rPr>
        <w:t xml:space="preserve"> George Frank</w:t>
      </w:r>
    </w:p>
    <w:p w14:paraId="35936199" w14:textId="35C4978A" w:rsidR="008423B4" w:rsidRPr="00FB769A" w:rsidRDefault="00D642F9" w:rsidP="008423B4">
      <w:pPr>
        <w:pStyle w:val="Heading1"/>
      </w:pPr>
      <w:hyperlink r:id="rId14" w:tooltip="10/5/2022 Deptford Fire 7:11:56 PM" w:history="1">
        <w:r w:rsidR="002D74FF">
          <w:rPr>
            <w:rStyle w:val="Hyperlink"/>
            <w:rFonts w:cs="Times New Roman"/>
            <w:kern w:val="0"/>
            <w:sz w:val="22"/>
            <w:szCs w:val="22"/>
          </w:rPr>
          <w:t>7:11:56 PM</w:t>
        </w:r>
      </w:hyperlink>
      <w:r w:rsidR="002D74FF">
        <w:t xml:space="preserve"> </w:t>
      </w:r>
      <w:r w:rsidR="004C0BD0" w:rsidRPr="00FB769A">
        <w:t xml:space="preserve">Public Portion: </w:t>
      </w:r>
    </w:p>
    <w:p w14:paraId="7213FC7A" w14:textId="25EF540E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721272">
        <w:rPr>
          <w:sz w:val="28"/>
          <w:szCs w:val="28"/>
        </w:rPr>
        <w:t xml:space="preserve">  Motion to open public portion by Chairman White, seconded by</w:t>
      </w:r>
      <w:r w:rsidR="002D74FF">
        <w:rPr>
          <w:sz w:val="28"/>
          <w:szCs w:val="28"/>
        </w:rPr>
        <w:t xml:space="preserve"> Robert </w:t>
      </w:r>
      <w:proofErr w:type="spellStart"/>
      <w:r w:rsidR="002D74FF">
        <w:rPr>
          <w:sz w:val="28"/>
          <w:szCs w:val="28"/>
        </w:rPr>
        <w:t>Sheairs</w:t>
      </w:r>
      <w:proofErr w:type="spellEnd"/>
    </w:p>
    <w:p w14:paraId="4A4C1D0A" w14:textId="078ACFEC" w:rsidR="002D74FF" w:rsidRPr="002D74FF" w:rsidRDefault="002D74FF" w:rsidP="002D74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Motion to close by Chairman White, seconded by Raymond MacKay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E5AF8AA" w:rsidR="008423B4" w:rsidRPr="00721272" w:rsidRDefault="00D642F9" w:rsidP="008423B4">
      <w:pPr>
        <w:pStyle w:val="Heading1"/>
        <w:rPr>
          <w:b w:val="0"/>
          <w:bCs w:val="0"/>
        </w:rPr>
      </w:pPr>
      <w:hyperlink r:id="rId15" w:tooltip="10/5/2022 Deptford Fire 7:12:29 PM" w:history="1">
        <w:r w:rsidR="002D74FF">
          <w:rPr>
            <w:rStyle w:val="Hyperlink"/>
            <w:rFonts w:cs="Times New Roman"/>
            <w:kern w:val="0"/>
            <w:sz w:val="22"/>
            <w:szCs w:val="22"/>
          </w:rPr>
          <w:t>7:12:29 PM</w:t>
        </w:r>
      </w:hyperlink>
      <w:r w:rsidR="002D74FF">
        <w:t xml:space="preserve"> </w:t>
      </w:r>
      <w:r w:rsidR="004C0BD0" w:rsidRPr="00FB769A">
        <w:t>Resolution for Commissioners to Convene in Executive Session</w:t>
      </w:r>
      <w:r w:rsidR="00721272">
        <w:t xml:space="preserve">.  </w:t>
      </w:r>
      <w:r w:rsidR="00721272" w:rsidRPr="00721272">
        <w:rPr>
          <w:b w:val="0"/>
          <w:bCs w:val="0"/>
        </w:rPr>
        <w:t>Motion to adopt by Chairman White, seconded by</w:t>
      </w:r>
      <w:r w:rsidR="002D74FF">
        <w:rPr>
          <w:b w:val="0"/>
          <w:bCs w:val="0"/>
        </w:rPr>
        <w:t xml:space="preserve"> Raymond MacKay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6C445751" w:rsidR="00FF22F4" w:rsidRPr="00721272" w:rsidRDefault="004C0BD0" w:rsidP="0084139D">
      <w:pPr>
        <w:pStyle w:val="Heading1"/>
        <w:rPr>
          <w:b w:val="0"/>
          <w:bCs w:val="0"/>
        </w:rPr>
      </w:pPr>
      <w:r w:rsidRPr="00FB769A">
        <w:t>Adjourn Meetin</w:t>
      </w:r>
      <w:r w:rsidR="0084139D">
        <w:t>g</w:t>
      </w:r>
      <w:r w:rsidR="00721272">
        <w:t xml:space="preserve"> </w:t>
      </w:r>
      <w:r w:rsidR="00721272" w:rsidRPr="00721272">
        <w:rPr>
          <w:b w:val="0"/>
          <w:bCs w:val="0"/>
        </w:rPr>
        <w:t>@</w:t>
      </w:r>
      <w:r w:rsidR="00953A3B">
        <w:rPr>
          <w:b w:val="0"/>
          <w:bCs w:val="0"/>
        </w:rPr>
        <w:t>8:45pm</w:t>
      </w:r>
    </w:p>
    <w:sectPr w:rsidR="00FF22F4" w:rsidRPr="00721272" w:rsidSect="000B26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4F4A" w14:textId="77777777" w:rsidR="00150EDE" w:rsidRDefault="00150EDE">
      <w:pPr>
        <w:spacing w:after="0" w:line="240" w:lineRule="auto"/>
      </w:pPr>
      <w:r>
        <w:separator/>
      </w:r>
    </w:p>
  </w:endnote>
  <w:endnote w:type="continuationSeparator" w:id="0">
    <w:p w14:paraId="2A0335DF" w14:textId="77777777" w:rsidR="00150EDE" w:rsidRDefault="0015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FBFF" w14:textId="77777777" w:rsidR="00150EDE" w:rsidRDefault="00150EDE">
      <w:pPr>
        <w:spacing w:after="0" w:line="240" w:lineRule="auto"/>
      </w:pPr>
      <w:r>
        <w:separator/>
      </w:r>
    </w:p>
  </w:footnote>
  <w:footnote w:type="continuationSeparator" w:id="0">
    <w:p w14:paraId="472A1F05" w14:textId="77777777" w:rsidR="00150EDE" w:rsidRDefault="0015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43AA605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008A0"/>
    <w:multiLevelType w:val="hybridMultilevel"/>
    <w:tmpl w:val="C3A06ED2"/>
    <w:lvl w:ilvl="0" w:tplc="30EC5336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 w15:restartNumberingAfterBreak="0">
    <w:nsid w:val="7DF15B68"/>
    <w:multiLevelType w:val="hybridMultilevel"/>
    <w:tmpl w:val="7B1C6320"/>
    <w:lvl w:ilvl="0" w:tplc="82429E5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48544">
    <w:abstractNumId w:val="2"/>
  </w:num>
  <w:num w:numId="2" w16cid:durableId="140196861">
    <w:abstractNumId w:val="7"/>
  </w:num>
  <w:num w:numId="3" w16cid:durableId="529339948">
    <w:abstractNumId w:val="3"/>
  </w:num>
  <w:num w:numId="4" w16cid:durableId="479005604">
    <w:abstractNumId w:val="0"/>
  </w:num>
  <w:num w:numId="5" w16cid:durableId="2083678073">
    <w:abstractNumId w:val="4"/>
  </w:num>
  <w:num w:numId="6" w16cid:durableId="1755011922">
    <w:abstractNumId w:val="1"/>
  </w:num>
  <w:num w:numId="7" w16cid:durableId="1246111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9325217">
    <w:abstractNumId w:val="6"/>
  </w:num>
  <w:num w:numId="9" w16cid:durableId="645167095">
    <w:abstractNumId w:val="9"/>
  </w:num>
  <w:num w:numId="10" w16cid:durableId="938174343">
    <w:abstractNumId w:val="8"/>
  </w:num>
  <w:num w:numId="11" w16cid:durableId="1027565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B26F1"/>
    <w:rsid w:val="000F77CD"/>
    <w:rsid w:val="001046D2"/>
    <w:rsid w:val="00111E05"/>
    <w:rsid w:val="00134AD2"/>
    <w:rsid w:val="00150EDE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A7339"/>
    <w:rsid w:val="002C14CB"/>
    <w:rsid w:val="002D1771"/>
    <w:rsid w:val="002D476C"/>
    <w:rsid w:val="002D72A3"/>
    <w:rsid w:val="002D74FF"/>
    <w:rsid w:val="002E64E2"/>
    <w:rsid w:val="00322122"/>
    <w:rsid w:val="003248DE"/>
    <w:rsid w:val="003521C5"/>
    <w:rsid w:val="00364C45"/>
    <w:rsid w:val="003C2530"/>
    <w:rsid w:val="003C464F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3129A"/>
    <w:rsid w:val="00683139"/>
    <w:rsid w:val="00683639"/>
    <w:rsid w:val="00686986"/>
    <w:rsid w:val="006B28BA"/>
    <w:rsid w:val="006C2759"/>
    <w:rsid w:val="006D4F37"/>
    <w:rsid w:val="0070424C"/>
    <w:rsid w:val="00720E3A"/>
    <w:rsid w:val="00721272"/>
    <w:rsid w:val="0074172F"/>
    <w:rsid w:val="007E229B"/>
    <w:rsid w:val="007E658D"/>
    <w:rsid w:val="00800E18"/>
    <w:rsid w:val="008023D0"/>
    <w:rsid w:val="0082681A"/>
    <w:rsid w:val="0082795E"/>
    <w:rsid w:val="0084139D"/>
    <w:rsid w:val="008423B4"/>
    <w:rsid w:val="008551E1"/>
    <w:rsid w:val="00865E56"/>
    <w:rsid w:val="00890F58"/>
    <w:rsid w:val="0089554D"/>
    <w:rsid w:val="008A09F2"/>
    <w:rsid w:val="008E4A7F"/>
    <w:rsid w:val="008F0601"/>
    <w:rsid w:val="00920692"/>
    <w:rsid w:val="00953A3B"/>
    <w:rsid w:val="009A7E7A"/>
    <w:rsid w:val="009B70D1"/>
    <w:rsid w:val="009D52CD"/>
    <w:rsid w:val="009E3E32"/>
    <w:rsid w:val="009F011F"/>
    <w:rsid w:val="00A849B4"/>
    <w:rsid w:val="00A91864"/>
    <w:rsid w:val="00AA2CE8"/>
    <w:rsid w:val="00AA5C23"/>
    <w:rsid w:val="00AB0CDE"/>
    <w:rsid w:val="00AB1596"/>
    <w:rsid w:val="00AD0C82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56B28"/>
    <w:rsid w:val="00D642F9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E2A2B"/>
    <w:rsid w:val="00EF2D39"/>
    <w:rsid w:val="00F2443D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D5A49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268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8268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21005190445&amp;quot;?Data=&amp;quot;d4ee6658&amp;quot;" TargetMode="External"/><Relationship Id="rId13" Type="http://schemas.openxmlformats.org/officeDocument/2006/relationships/hyperlink" Target="tre://ftr/?label=&amp;quot;Deptford&amp;nbsp;Fire&amp;quot;?datetime=&amp;quot;20221005190854&amp;quot;?Data=&amp;quot;f0a1c7d7&amp;quot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tre://ftr/?label=&amp;quot;Deptford&amp;nbsp;Fire&amp;quot;?datetime=&amp;quot;20221005190436&amp;quot;?Data=&amp;quot;db5ef90e&amp;quot;" TargetMode="External"/><Relationship Id="rId12" Type="http://schemas.openxmlformats.org/officeDocument/2006/relationships/hyperlink" Target="tre://ftr/?label=&amp;quot;Deptford&amp;nbsp;Fire&amp;quot;?datetime=&amp;quot;20221005190736&amp;quot;?Data=&amp;quot;55d1feed&amp;quot;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21005190614&amp;quot;?Data=&amp;quot;7eba97f3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21005191229&amp;quot;?Data=&amp;quot;61cc5844&amp;quot;" TargetMode="External"/><Relationship Id="rId23" Type="http://schemas.openxmlformats.org/officeDocument/2006/relationships/theme" Target="theme/theme1.xml"/><Relationship Id="rId10" Type="http://schemas.openxmlformats.org/officeDocument/2006/relationships/hyperlink" Target="tre://ftr/?label=&amp;quot;Deptford&amp;nbsp;Fire&amp;quot;?datetime=&amp;quot;20221005190520&amp;quot;?Data=&amp;quot;f9c375e9&amp;quot;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21005190458&amp;quot;?Data=&amp;quot;edd86d20&amp;quot;" TargetMode="External"/><Relationship Id="rId14" Type="http://schemas.openxmlformats.org/officeDocument/2006/relationships/hyperlink" Target="tre://ftr/?label=&amp;quot;Deptford&amp;nbsp;Fire&amp;quot;?datetime=&amp;quot;20221005191156&amp;quot;?Data=&amp;quot;aa257f49&amp;quot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cp:lastPrinted>2022-10-04T21:07:00Z</cp:lastPrinted>
  <dcterms:created xsi:type="dcterms:W3CDTF">2022-10-26T21:13:00Z</dcterms:created>
  <dcterms:modified xsi:type="dcterms:W3CDTF">2022-10-26T21:13:00Z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