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4DBE0FC9" w:rsidR="008423B4" w:rsidRPr="00FB769A" w:rsidRDefault="00E71C0B" w:rsidP="008423B4">
      <w:pPr>
        <w:pStyle w:val="AGCBUTitle"/>
        <w:rPr>
          <w:sz w:val="28"/>
          <w:szCs w:val="28"/>
        </w:rPr>
      </w:pPr>
      <w:hyperlink r:id="rId7" w:tooltip="6/5/2024 Deptford Fire 7:02:40 PM" w:history="1">
        <w:r w:rsidR="00A17C22">
          <w:rPr>
            <w:rStyle w:val="Hyperlink"/>
          </w:rPr>
          <w:t>7:02:40 PM</w:t>
        </w:r>
      </w:hyperlink>
      <w:r w:rsidR="00A17C22">
        <w:rPr>
          <w:sz w:val="28"/>
          <w:szCs w:val="28"/>
        </w:rPr>
        <w:t xml:space="preserve"> </w:t>
      </w:r>
      <w:r w:rsidR="004C0BD0" w:rsidRPr="00FB769A">
        <w:rPr>
          <w:sz w:val="28"/>
          <w:szCs w:val="28"/>
        </w:rPr>
        <w:t xml:space="preserve">Township of Deptford Board of Fire Commissioners </w:t>
      </w:r>
    </w:p>
    <w:p w14:paraId="63A4DACC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>Public Meeting</w:t>
      </w:r>
    </w:p>
    <w:p w14:paraId="466AB507" w14:textId="0AACFE83" w:rsidR="008423B4" w:rsidRPr="00FB769A" w:rsidRDefault="00DB31EB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June 5</w:t>
      </w:r>
      <w:r w:rsidR="000D3D2C">
        <w:rPr>
          <w:sz w:val="28"/>
          <w:szCs w:val="28"/>
        </w:rPr>
        <w:t>,</w:t>
      </w:r>
      <w:r w:rsidR="00865E56">
        <w:rPr>
          <w:sz w:val="28"/>
          <w:szCs w:val="28"/>
        </w:rPr>
        <w:t xml:space="preserve"> 202</w:t>
      </w:r>
      <w:r w:rsidR="000D3D2C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06AF9D1F" w14:textId="77777777" w:rsidR="008423B4" w:rsidRPr="00FB769A" w:rsidRDefault="004C0BD0" w:rsidP="008423B4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1A2B5DFE" w14:textId="77777777" w:rsidR="008423B4" w:rsidRPr="00FB769A" w:rsidRDefault="008423B4" w:rsidP="008423B4">
      <w:pPr>
        <w:spacing w:after="0"/>
        <w:jc w:val="center"/>
        <w:rPr>
          <w:sz w:val="28"/>
          <w:szCs w:val="28"/>
        </w:rPr>
      </w:pPr>
    </w:p>
    <w:p w14:paraId="0CC1A7CD" w14:textId="45F84E8D" w:rsidR="008423B4" w:rsidRDefault="0056209F" w:rsidP="008423B4">
      <w:pPr>
        <w:pStyle w:val="AGCBUTitle"/>
        <w:spacing w:after="0"/>
        <w:rPr>
          <w:sz w:val="28"/>
          <w:szCs w:val="28"/>
        </w:rPr>
      </w:pPr>
      <w:r>
        <w:rPr>
          <w:sz w:val="28"/>
          <w:szCs w:val="28"/>
        </w:rPr>
        <w:t>MINUTES</w:t>
      </w:r>
    </w:p>
    <w:p w14:paraId="7B9435B6" w14:textId="77777777" w:rsidR="009534F2" w:rsidRPr="009534F2" w:rsidRDefault="009534F2" w:rsidP="009534F2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7564CA08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Fire Administration Office, 1370 Delsea Drive, at 7:00pm.   Adequate notice of this regular meeting has been provided by posting the notice in the entrance of the Fire Administration Building on </w:t>
      </w:r>
      <w:r w:rsidR="00DB31EB">
        <w:rPr>
          <w:sz w:val="28"/>
          <w:szCs w:val="28"/>
        </w:rPr>
        <w:t>June 3</w:t>
      </w:r>
      <w:r w:rsidR="0070424C">
        <w:rPr>
          <w:sz w:val="28"/>
          <w:szCs w:val="28"/>
        </w:rPr>
        <w:t>, 20</w:t>
      </w:r>
      <w:r w:rsidR="00E15887">
        <w:rPr>
          <w:sz w:val="28"/>
          <w:szCs w:val="28"/>
        </w:rPr>
        <w:t>2</w:t>
      </w:r>
      <w:r w:rsidR="000D3D2C">
        <w:rPr>
          <w:sz w:val="28"/>
          <w:szCs w:val="28"/>
        </w:rPr>
        <w:t>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it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76535343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7E658D">
        <w:rPr>
          <w:sz w:val="28"/>
          <w:szCs w:val="28"/>
        </w:rPr>
        <w:t>.</w:t>
      </w:r>
    </w:p>
    <w:p w14:paraId="6726B753" w14:textId="6BE51400" w:rsidR="008423B4" w:rsidRDefault="00E71C0B" w:rsidP="008423B4">
      <w:pPr>
        <w:pStyle w:val="Heading1"/>
      </w:pPr>
      <w:hyperlink r:id="rId8" w:tooltip="6/5/2024 Deptford Fire 7:03:30 PM" w:history="1">
        <w:r w:rsidR="00A17C22">
          <w:rPr>
            <w:rStyle w:val="Hyperlink"/>
            <w:rFonts w:cs="Times New Roman"/>
            <w:kern w:val="0"/>
            <w:sz w:val="22"/>
            <w:szCs w:val="22"/>
          </w:rPr>
          <w:t>7:03:30 PM</w:t>
        </w:r>
      </w:hyperlink>
      <w:r w:rsidR="00A17C22">
        <w:t xml:space="preserve"> </w:t>
      </w:r>
      <w:r w:rsidR="004C0BD0" w:rsidRPr="00FB769A">
        <w:t>Roll call of Commissioners/Officials in Attendance</w:t>
      </w:r>
    </w:p>
    <w:p w14:paraId="20790791" w14:textId="37AC2D69" w:rsidR="0056209F" w:rsidRPr="0056209F" w:rsidRDefault="0056209F" w:rsidP="0056209F">
      <w:pPr>
        <w:pStyle w:val="Heading1"/>
        <w:numPr>
          <w:ilvl w:val="0"/>
          <w:numId w:val="0"/>
        </w:numPr>
        <w:ind w:left="360"/>
        <w:rPr>
          <w:b w:val="0"/>
          <w:bCs w:val="0"/>
        </w:rPr>
      </w:pPr>
      <w:r w:rsidRPr="0056209F">
        <w:rPr>
          <w:b w:val="0"/>
          <w:bCs w:val="0"/>
        </w:rPr>
        <w:t xml:space="preserve">Chairman Michael White, Treasurer Raymond MacKay, Secretary George Frank, Commissioner Robert Sheairs and Commissioner Robert Hill.   Also, in attendance Solicitor </w:t>
      </w:r>
      <w:r w:rsidR="00E662D3">
        <w:rPr>
          <w:b w:val="0"/>
          <w:bCs w:val="0"/>
        </w:rPr>
        <w:t>Pete Frattarelli</w:t>
      </w:r>
      <w:r w:rsidRPr="0056209F">
        <w:rPr>
          <w:b w:val="0"/>
          <w:bCs w:val="0"/>
        </w:rPr>
        <w:t xml:space="preserve"> and Administrative Clerk Donna Scally</w:t>
      </w:r>
    </w:p>
    <w:p w14:paraId="33BD51CE" w14:textId="68B4BCC9" w:rsidR="008423B4" w:rsidRPr="0056209F" w:rsidRDefault="00E71C0B" w:rsidP="006D1F4E">
      <w:pPr>
        <w:pStyle w:val="Heading1"/>
        <w:rPr>
          <w:b w:val="0"/>
          <w:bCs w:val="0"/>
        </w:rPr>
      </w:pPr>
      <w:hyperlink r:id="rId9" w:tooltip="6/5/2024 Deptford Fire 7:03:46 PM" w:history="1">
        <w:r w:rsidR="00A17C22">
          <w:rPr>
            <w:rStyle w:val="Hyperlink"/>
            <w:rFonts w:cs="Times New Roman"/>
            <w:kern w:val="0"/>
            <w:sz w:val="22"/>
            <w:szCs w:val="22"/>
          </w:rPr>
          <w:t>7:03:46 PM</w:t>
        </w:r>
      </w:hyperlink>
      <w:r w:rsidR="00A17C22">
        <w:t xml:space="preserve"> </w:t>
      </w:r>
      <w:r w:rsidR="004C0BD0" w:rsidRPr="00FB769A">
        <w:t>Approval of Minutes</w:t>
      </w:r>
      <w:r w:rsidR="00580AE1">
        <w:t xml:space="preserve">.  </w:t>
      </w:r>
      <w:r w:rsidR="0056209F" w:rsidRPr="0056209F">
        <w:rPr>
          <w:b w:val="0"/>
          <w:bCs w:val="0"/>
        </w:rPr>
        <w:t>Motion to approve minutes as written by Chairman White, seconded by</w:t>
      </w:r>
      <w:r w:rsidR="00A17C22">
        <w:rPr>
          <w:b w:val="0"/>
          <w:bCs w:val="0"/>
        </w:rPr>
        <w:t xml:space="preserve"> Raymond MacKay</w:t>
      </w:r>
    </w:p>
    <w:p w14:paraId="00F8151F" w14:textId="7EA44F47" w:rsidR="008423B4" w:rsidRPr="00FB769A" w:rsidRDefault="00E71C0B" w:rsidP="008423B4">
      <w:pPr>
        <w:pStyle w:val="Heading1"/>
        <w:spacing w:after="0"/>
      </w:pPr>
      <w:hyperlink r:id="rId10" w:tooltip="6/5/2024 Deptford Fire 7:03:54 PM" w:history="1">
        <w:r w:rsidR="00A17C22">
          <w:rPr>
            <w:rStyle w:val="Hyperlink"/>
            <w:rFonts w:cs="Times New Roman"/>
            <w:kern w:val="0"/>
            <w:sz w:val="22"/>
            <w:szCs w:val="22"/>
          </w:rPr>
          <w:t>7:03:54 PM</w:t>
        </w:r>
      </w:hyperlink>
      <w:r w:rsidR="00A17C22">
        <w:t xml:space="preserve"> </w:t>
      </w:r>
      <w:r w:rsidR="004C0BD0"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2BA45C9" w14:textId="50C1E676" w:rsidR="00580AE1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lastRenderedPageBreak/>
        <w:t>This Public Portion is open to the Public for any comments or questions on specific items listed on the Agenda only.</w:t>
      </w:r>
      <w:r w:rsidR="00580AE1">
        <w:rPr>
          <w:sz w:val="28"/>
          <w:szCs w:val="28"/>
        </w:rPr>
        <w:t xml:space="preserve">  </w:t>
      </w:r>
      <w:r w:rsidR="0056209F">
        <w:rPr>
          <w:sz w:val="28"/>
          <w:szCs w:val="28"/>
        </w:rPr>
        <w:t>Motion to open public portion (agenda-related) by Chairman White, seconded by</w:t>
      </w:r>
      <w:r w:rsidR="00A17C22">
        <w:rPr>
          <w:sz w:val="28"/>
          <w:szCs w:val="28"/>
        </w:rPr>
        <w:t xml:space="preserve"> Robert Sheairs</w:t>
      </w:r>
    </w:p>
    <w:p w14:paraId="725A6426" w14:textId="0E777BC6" w:rsidR="0056209F" w:rsidRPr="00FB769A" w:rsidRDefault="0056209F" w:rsidP="008423B4">
      <w:pPr>
        <w:rPr>
          <w:sz w:val="28"/>
          <w:szCs w:val="28"/>
        </w:rPr>
      </w:pPr>
      <w:r>
        <w:rPr>
          <w:sz w:val="28"/>
          <w:szCs w:val="28"/>
        </w:rPr>
        <w:t>Motion to close by Chairman White, seconded by</w:t>
      </w:r>
      <w:r w:rsidR="00A17C22">
        <w:rPr>
          <w:sz w:val="28"/>
          <w:szCs w:val="28"/>
        </w:rPr>
        <w:t xml:space="preserve"> Raymond MacKay</w:t>
      </w:r>
    </w:p>
    <w:p w14:paraId="1F955D3B" w14:textId="3E6213CA" w:rsidR="00806EFB" w:rsidRDefault="004C0BD0" w:rsidP="0056209F">
      <w:pPr>
        <w:pStyle w:val="Heading1"/>
      </w:pPr>
      <w:r w:rsidRPr="00FB769A">
        <w:t xml:space="preserve">Resolutions: </w:t>
      </w:r>
      <w:r w:rsidRPr="00FB769A">
        <w:tab/>
        <w:t xml:space="preserve">      </w:t>
      </w:r>
    </w:p>
    <w:p w14:paraId="5516D0BE" w14:textId="135B6D95" w:rsidR="009F011F" w:rsidRDefault="00E71C0B" w:rsidP="009F011F">
      <w:pPr>
        <w:pStyle w:val="Heading1"/>
      </w:pPr>
      <w:hyperlink r:id="rId11" w:tooltip="6/5/2024 Deptford Fire 7:04:19 PM" w:history="1">
        <w:r w:rsidR="00A17C22">
          <w:rPr>
            <w:rStyle w:val="Hyperlink"/>
            <w:rFonts w:cs="Times New Roman"/>
            <w:kern w:val="0"/>
            <w:sz w:val="22"/>
            <w:szCs w:val="22"/>
          </w:rPr>
          <w:t>7:04:19 PM</w:t>
        </w:r>
      </w:hyperlink>
      <w:r w:rsidR="00A17C22">
        <w:t xml:space="preserve"> </w:t>
      </w:r>
      <w:r w:rsidR="004C0BD0" w:rsidRPr="00FB769A">
        <w:t>Chairman’s Agenda Items:</w:t>
      </w:r>
    </w:p>
    <w:p w14:paraId="29547D6E" w14:textId="0BF13398" w:rsidR="00806EFB" w:rsidRDefault="00806EFB" w:rsidP="00806EFB">
      <w:pPr>
        <w:pStyle w:val="Heading2"/>
      </w:pPr>
      <w:r>
        <w:t>Presentation of watch to Christopher Reed for his retirement, effective 6/1/24.  Thanked Chris for his dedication and service to the Department.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Pr="00FB769A" w:rsidRDefault="004C0BD0" w:rsidP="008423B4">
      <w:pPr>
        <w:pStyle w:val="Heading1"/>
      </w:pPr>
      <w:r w:rsidRPr="00FB769A">
        <w:t>Solicitor’s Agenda Items:</w:t>
      </w:r>
    </w:p>
    <w:p w14:paraId="4C85F713" w14:textId="3929F30C" w:rsidR="008423B4" w:rsidRPr="00FB769A" w:rsidRDefault="00E71C0B" w:rsidP="008423B4">
      <w:pPr>
        <w:pStyle w:val="Heading1"/>
      </w:pPr>
      <w:hyperlink r:id="rId12" w:tooltip="6/5/2024 Deptford Fire 7:05:29 PM" w:history="1">
        <w:r w:rsidR="00A17C22">
          <w:rPr>
            <w:rStyle w:val="Hyperlink"/>
            <w:rFonts w:cs="Times New Roman"/>
            <w:kern w:val="0"/>
            <w:sz w:val="22"/>
            <w:szCs w:val="22"/>
          </w:rPr>
          <w:t>7:05:29 PM</w:t>
        </w:r>
      </w:hyperlink>
      <w:r w:rsidR="00A17C22">
        <w:t xml:space="preserve"> </w:t>
      </w:r>
      <w:r w:rsidR="004C0BD0" w:rsidRPr="00FB769A">
        <w:t>Reports:</w:t>
      </w:r>
    </w:p>
    <w:p w14:paraId="4B95D832" w14:textId="77777777" w:rsidR="00A17C22" w:rsidRDefault="00A17C22" w:rsidP="00E12CD0">
      <w:pPr>
        <w:pStyle w:val="Heading2"/>
        <w:numPr>
          <w:ilvl w:val="0"/>
          <w:numId w:val="0"/>
        </w:numPr>
        <w:spacing w:after="0"/>
        <w:ind w:firstLine="720"/>
      </w:pPr>
      <w:r>
        <w:t>1</w:t>
      </w:r>
      <w:r w:rsidR="004C0BD0" w:rsidRPr="00FB769A">
        <w:t>.</w:t>
      </w:r>
      <w:r w:rsidR="004C0BD0" w:rsidRPr="00FB769A">
        <w:tab/>
      </w:r>
      <w:r w:rsidR="00B44005" w:rsidRPr="00FB769A">
        <w:t>Battalion Chief’s Report</w:t>
      </w:r>
      <w:r>
        <w:t xml:space="preserve"> – Given by Rick Thomas</w:t>
      </w:r>
    </w:p>
    <w:p w14:paraId="0B2054B2" w14:textId="09BAE0E2" w:rsidR="008423B4" w:rsidRDefault="00A17C22" w:rsidP="00541E8E">
      <w:pPr>
        <w:pStyle w:val="Heading2"/>
        <w:numPr>
          <w:ilvl w:val="0"/>
          <w:numId w:val="0"/>
        </w:numPr>
        <w:spacing w:after="0"/>
        <w:ind w:left="1440"/>
      </w:pPr>
      <w:r>
        <w:t>-</w:t>
      </w:r>
      <w:r>
        <w:tab/>
        <w:t xml:space="preserve">Well represented </w:t>
      </w:r>
      <w:r w:rsidR="00541E8E">
        <w:t xml:space="preserve">Saturday </w:t>
      </w:r>
      <w:r>
        <w:t xml:space="preserve">at </w:t>
      </w:r>
      <w:r w:rsidR="00541E8E">
        <w:t xml:space="preserve">the NJ </w:t>
      </w:r>
      <w:r>
        <w:t xml:space="preserve">Fire </w:t>
      </w:r>
      <w:r w:rsidR="00541E8E">
        <w:t>Museum in Allentown NJ where Jeff’s name was put on the monument</w:t>
      </w:r>
      <w:r>
        <w:t xml:space="preserve">.  </w:t>
      </w:r>
      <w:r w:rsidR="00541E8E">
        <w:t>The whole s</w:t>
      </w:r>
      <w:r>
        <w:t>ervice is on YouTube</w:t>
      </w:r>
      <w:r w:rsidR="00541E8E">
        <w:t xml:space="preserve"> in anyone wants to see it.  The Maxim and 936 did the cross</w:t>
      </w:r>
      <w:r>
        <w:t xml:space="preserve">.  </w:t>
      </w:r>
      <w:r w:rsidR="00541E8E">
        <w:t>Our h</w:t>
      </w:r>
      <w:r>
        <w:t xml:space="preserve">onor guard </w:t>
      </w:r>
      <w:r w:rsidR="00541E8E">
        <w:t>ended up being p</w:t>
      </w:r>
      <w:r>
        <w:t>rimary</w:t>
      </w:r>
      <w:r w:rsidR="00541E8E">
        <w:t xml:space="preserve"> cause Newark couldn’t make it.  We represented Deptford outstandingly.  Thanked Board for allowing us to go up.</w:t>
      </w:r>
    </w:p>
    <w:p w14:paraId="558E7412" w14:textId="19B5B1C2" w:rsidR="00A17C22" w:rsidRPr="00FB769A" w:rsidRDefault="00A17C22" w:rsidP="00541E8E">
      <w:pPr>
        <w:pStyle w:val="Heading2"/>
        <w:numPr>
          <w:ilvl w:val="0"/>
          <w:numId w:val="0"/>
        </w:numPr>
        <w:spacing w:after="0"/>
        <w:ind w:left="2160" w:hanging="720"/>
      </w:pPr>
      <w:r>
        <w:t>-</w:t>
      </w:r>
      <w:r>
        <w:tab/>
        <w:t>On Monday,  Bob Bartos –</w:t>
      </w:r>
      <w:r w:rsidR="00A50107">
        <w:t xml:space="preserve">famous </w:t>
      </w:r>
      <w:r>
        <w:t xml:space="preserve">photographer </w:t>
      </w:r>
      <w:r w:rsidR="00A50107">
        <w:t>down here.  Being laid to rest on Monday in Cinnaminson.  M</w:t>
      </w:r>
      <w:r>
        <w:t>ight use 926 for cross ladder.  Will let Board know by weekend</w:t>
      </w:r>
      <w:r w:rsidR="00A50107">
        <w:t>.  He was real good to us with pictures and in his books.</w:t>
      </w:r>
    </w:p>
    <w:p w14:paraId="51A5BCD1" w14:textId="78C89DA2" w:rsidR="00A17C22" w:rsidRDefault="00A17C22" w:rsidP="00A50107">
      <w:pPr>
        <w:pStyle w:val="Heading2"/>
        <w:numPr>
          <w:ilvl w:val="0"/>
          <w:numId w:val="0"/>
        </w:numPr>
        <w:spacing w:after="0"/>
        <w:ind w:left="1440" w:hanging="720"/>
      </w:pPr>
      <w:r>
        <w:t>2.</w:t>
      </w:r>
      <w:r>
        <w:tab/>
        <w:t>Safety (and training) Report – given by Bob V. Hill (attached)</w:t>
      </w:r>
      <w:r w:rsidR="00A50107">
        <w:t>.  Two items not on report are as follows:</w:t>
      </w:r>
    </w:p>
    <w:p w14:paraId="54AB0348" w14:textId="638F602C" w:rsidR="00A17C22" w:rsidRDefault="00A17C22" w:rsidP="00A50107">
      <w:pPr>
        <w:pStyle w:val="Heading2"/>
        <w:numPr>
          <w:ilvl w:val="0"/>
          <w:numId w:val="0"/>
        </w:numPr>
        <w:spacing w:after="0"/>
        <w:ind w:left="2160" w:hanging="720"/>
      </w:pPr>
      <w:r>
        <w:t>-</w:t>
      </w:r>
      <w:r>
        <w:tab/>
        <w:t xml:space="preserve">In Maryland </w:t>
      </w:r>
      <w:r w:rsidR="00A50107">
        <w:t xml:space="preserve">at the National Fire Academy over the weekend </w:t>
      </w:r>
      <w:r>
        <w:t xml:space="preserve">– </w:t>
      </w:r>
      <w:r w:rsidR="00A50107">
        <w:t xml:space="preserve">Saturday night we had a </w:t>
      </w:r>
      <w:r>
        <w:t>memorial service for Jeff and other members of</w:t>
      </w:r>
      <w:r w:rsidR="00A50107">
        <w:t xml:space="preserve"> </w:t>
      </w:r>
      <w:r>
        <w:t>NJ</w:t>
      </w:r>
      <w:r w:rsidR="00A50107">
        <w:t>.  Very well attended.</w:t>
      </w:r>
    </w:p>
    <w:p w14:paraId="7A5BFC5F" w14:textId="5B48E90A" w:rsidR="00541E8E" w:rsidRDefault="00A50107" w:rsidP="005D2C3B">
      <w:pPr>
        <w:pStyle w:val="Heading2"/>
        <w:numPr>
          <w:ilvl w:val="0"/>
          <w:numId w:val="13"/>
        </w:numPr>
        <w:spacing w:after="0"/>
      </w:pPr>
      <w:r>
        <w:t>Still w</w:t>
      </w:r>
      <w:r w:rsidR="00A17C22">
        <w:t xml:space="preserve">orking </w:t>
      </w:r>
      <w:r>
        <w:t xml:space="preserve">forward </w:t>
      </w:r>
      <w:r w:rsidR="00A17C22">
        <w:t xml:space="preserve">to move monument at GCIT still.  </w:t>
      </w:r>
      <w:r>
        <w:t>Will be moved to the Fire Academy.  They are in process of landscaping.  Will not put any names on it</w:t>
      </w:r>
      <w:r w:rsidR="00A17C22">
        <w:t xml:space="preserve"> until all is </w:t>
      </w:r>
    </w:p>
    <w:p w14:paraId="50458C0A" w14:textId="276474D1" w:rsidR="00A17C22" w:rsidRDefault="00541E8E" w:rsidP="00541E8E">
      <w:pPr>
        <w:pStyle w:val="Heading2"/>
        <w:numPr>
          <w:ilvl w:val="0"/>
          <w:numId w:val="0"/>
        </w:numPr>
        <w:spacing w:after="0"/>
        <w:ind w:left="1800"/>
      </w:pPr>
      <w:r>
        <w:t xml:space="preserve">      </w:t>
      </w:r>
      <w:r w:rsidR="00A50107">
        <w:t>completed at Academy.</w:t>
      </w:r>
    </w:p>
    <w:p w14:paraId="47FB613A" w14:textId="2B0CD2AB" w:rsidR="00541E8E" w:rsidRDefault="00541E8E" w:rsidP="00541E8E">
      <w:pPr>
        <w:pStyle w:val="Heading2"/>
        <w:numPr>
          <w:ilvl w:val="0"/>
          <w:numId w:val="0"/>
        </w:numPr>
        <w:spacing w:after="0"/>
        <w:ind w:firstLine="720"/>
      </w:pPr>
      <w:r>
        <w:lastRenderedPageBreak/>
        <w:t>3</w:t>
      </w:r>
      <w:r w:rsidRPr="00FB769A">
        <w:t>.</w:t>
      </w:r>
      <w:r w:rsidRPr="00FB769A">
        <w:tab/>
        <w:t xml:space="preserve">Training </w:t>
      </w:r>
      <w:r>
        <w:t>Report – submitted by Constantine Sypsomos (attached)</w:t>
      </w:r>
    </w:p>
    <w:p w14:paraId="25FAA577" w14:textId="71A1A64A" w:rsidR="00F838D2" w:rsidRDefault="00F838D2" w:rsidP="00541E8E">
      <w:pPr>
        <w:pStyle w:val="Heading2"/>
        <w:numPr>
          <w:ilvl w:val="0"/>
          <w:numId w:val="0"/>
        </w:numPr>
        <w:spacing w:after="0"/>
        <w:ind w:firstLine="720"/>
      </w:pPr>
      <w:r>
        <w:t>4.</w:t>
      </w:r>
      <w:r>
        <w:tab/>
        <w:t>Fire Marshal’s Report – submitted by Fran Pote (attached)</w:t>
      </w:r>
    </w:p>
    <w:p w14:paraId="2067670D" w14:textId="77777777" w:rsidR="00FB5F6F" w:rsidRPr="00FB769A" w:rsidRDefault="00FB5F6F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4175DE27" w:rsidR="008423B4" w:rsidRPr="0056209F" w:rsidRDefault="00E71C0B" w:rsidP="008423B4">
      <w:pPr>
        <w:pStyle w:val="Heading1"/>
        <w:rPr>
          <w:b w:val="0"/>
          <w:bCs w:val="0"/>
        </w:rPr>
      </w:pPr>
      <w:hyperlink r:id="rId13" w:tooltip="6/5/2024 Deptford Fire 7:14:02 PM" w:history="1">
        <w:r w:rsidR="005D2C3B">
          <w:rPr>
            <w:rStyle w:val="Hyperlink"/>
            <w:rFonts w:cs="Times New Roman"/>
            <w:kern w:val="0"/>
            <w:sz w:val="22"/>
            <w:szCs w:val="22"/>
          </w:rPr>
          <w:t>7:14:02 PM</w:t>
        </w:r>
      </w:hyperlink>
      <w:r w:rsidR="005D2C3B">
        <w:t xml:space="preserve"> </w:t>
      </w:r>
      <w:r w:rsidR="004C0BD0" w:rsidRPr="00FB769A">
        <w:t>Treasurer’s Report</w:t>
      </w:r>
      <w:r w:rsidR="0056209F">
        <w:t xml:space="preserve"> </w:t>
      </w:r>
      <w:r w:rsidR="0056209F" w:rsidRPr="0056209F">
        <w:rPr>
          <w:b w:val="0"/>
          <w:bCs w:val="0"/>
        </w:rPr>
        <w:t>– given by Raymond MacKay.  Motion to adopt by Chairman White, seconded by</w:t>
      </w:r>
      <w:r w:rsidR="005D2C3B">
        <w:rPr>
          <w:b w:val="0"/>
          <w:bCs w:val="0"/>
        </w:rPr>
        <w:t xml:space="preserve"> George Frank</w:t>
      </w:r>
    </w:p>
    <w:p w14:paraId="42252B12" w14:textId="7D21146B" w:rsidR="008423B4" w:rsidRPr="00FB769A" w:rsidRDefault="00E71C0B" w:rsidP="008423B4">
      <w:pPr>
        <w:pStyle w:val="Heading1"/>
      </w:pPr>
      <w:hyperlink r:id="rId14" w:tooltip="6/5/2024 Deptford Fire 7:14:57 PM" w:history="1">
        <w:r w:rsidR="005D2C3B">
          <w:rPr>
            <w:rStyle w:val="Hyperlink"/>
            <w:rFonts w:cs="Times New Roman"/>
            <w:kern w:val="0"/>
            <w:sz w:val="22"/>
            <w:szCs w:val="22"/>
          </w:rPr>
          <w:t>7:14:57 PM</w:t>
        </w:r>
      </w:hyperlink>
      <w:r w:rsidR="005D2C3B">
        <w:t xml:space="preserve"> </w:t>
      </w:r>
      <w:r w:rsidR="004C0BD0" w:rsidRPr="00FB769A">
        <w:t xml:space="preserve">Resolution for Approval of Bills and Vouchers: </w:t>
      </w:r>
    </w:p>
    <w:p w14:paraId="26F23977" w14:textId="0AAE24C6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  <w:r w:rsidR="0078121A">
        <w:rPr>
          <w:sz w:val="28"/>
          <w:szCs w:val="28"/>
        </w:rPr>
        <w:t>(2024-</w:t>
      </w:r>
      <w:r w:rsidR="00602CC1">
        <w:rPr>
          <w:sz w:val="28"/>
          <w:szCs w:val="28"/>
        </w:rPr>
        <w:t>2</w:t>
      </w:r>
      <w:r w:rsidR="00DB31EB">
        <w:rPr>
          <w:sz w:val="28"/>
          <w:szCs w:val="28"/>
        </w:rPr>
        <w:t>3</w:t>
      </w:r>
      <w:r w:rsidR="00282CCF" w:rsidRPr="00282CCF">
        <w:rPr>
          <w:sz w:val="28"/>
          <w:szCs w:val="28"/>
        </w:rPr>
        <w:t>)</w:t>
      </w:r>
      <w:r w:rsidR="00580AE1">
        <w:rPr>
          <w:sz w:val="28"/>
          <w:szCs w:val="28"/>
        </w:rPr>
        <w:t xml:space="preserve">.  </w:t>
      </w:r>
      <w:r w:rsidR="0056209F">
        <w:rPr>
          <w:sz w:val="28"/>
          <w:szCs w:val="28"/>
        </w:rPr>
        <w:t>Motion to adopt by Chairman White, seconded by</w:t>
      </w:r>
      <w:r w:rsidR="005D2C3B">
        <w:rPr>
          <w:sz w:val="28"/>
          <w:szCs w:val="28"/>
        </w:rPr>
        <w:t xml:space="preserve"> George Frank</w:t>
      </w:r>
    </w:p>
    <w:p w14:paraId="35936199" w14:textId="6C24A80E" w:rsidR="008423B4" w:rsidRPr="00FB769A" w:rsidRDefault="00E71C0B" w:rsidP="008423B4">
      <w:pPr>
        <w:pStyle w:val="Heading1"/>
      </w:pPr>
      <w:hyperlink r:id="rId15" w:tooltip="6/5/2024 Deptford Fire 7:16:22 PM" w:history="1">
        <w:r w:rsidR="005D2C3B">
          <w:rPr>
            <w:rStyle w:val="Hyperlink"/>
            <w:rFonts w:cs="Times New Roman"/>
            <w:kern w:val="0"/>
            <w:sz w:val="22"/>
            <w:szCs w:val="22"/>
          </w:rPr>
          <w:t>7:16:22 PM</w:t>
        </w:r>
      </w:hyperlink>
      <w:r w:rsidR="005D2C3B">
        <w:t xml:space="preserve"> </w:t>
      </w:r>
      <w:r w:rsidR="004C0BD0" w:rsidRPr="00FB769A">
        <w:t xml:space="preserve">Public Portion: </w:t>
      </w:r>
    </w:p>
    <w:p w14:paraId="5EE25B9C" w14:textId="64C48AEA" w:rsidR="00580AE1" w:rsidRDefault="004C0BD0" w:rsidP="00580AE1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  <w:r w:rsidR="00580AE1">
        <w:rPr>
          <w:sz w:val="28"/>
          <w:szCs w:val="28"/>
        </w:rPr>
        <w:t xml:space="preserve">  </w:t>
      </w:r>
      <w:r w:rsidR="0056209F">
        <w:rPr>
          <w:sz w:val="28"/>
          <w:szCs w:val="28"/>
        </w:rPr>
        <w:t>Motion to open public portion by Chairman White, seconded by</w:t>
      </w:r>
      <w:r w:rsidR="005D2C3B">
        <w:rPr>
          <w:sz w:val="28"/>
          <w:szCs w:val="28"/>
        </w:rPr>
        <w:t xml:space="preserve"> George Frank</w:t>
      </w:r>
    </w:p>
    <w:p w14:paraId="36C679B8" w14:textId="0C71763A" w:rsidR="0056209F" w:rsidRDefault="005D2C3B" w:rsidP="0056209F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Rick Thomas – in receipt of Bob Hill</w:t>
      </w:r>
      <w:r w:rsidR="00D53317">
        <w:rPr>
          <w:sz w:val="28"/>
          <w:szCs w:val="28"/>
        </w:rPr>
        <w:t>’</w:t>
      </w:r>
      <w:r>
        <w:rPr>
          <w:sz w:val="28"/>
          <w:szCs w:val="28"/>
        </w:rPr>
        <w:t xml:space="preserve">s </w:t>
      </w:r>
      <w:r w:rsidR="00D53317">
        <w:rPr>
          <w:sz w:val="28"/>
          <w:szCs w:val="28"/>
        </w:rPr>
        <w:t xml:space="preserve">training </w:t>
      </w:r>
      <w:r>
        <w:rPr>
          <w:sz w:val="28"/>
          <w:szCs w:val="28"/>
        </w:rPr>
        <w:t>report – have been in con</w:t>
      </w:r>
      <w:r w:rsidR="00AB73F3">
        <w:rPr>
          <w:sz w:val="28"/>
          <w:szCs w:val="28"/>
        </w:rPr>
        <w:t>tact with all battalion chiefs i</w:t>
      </w:r>
      <w:r>
        <w:rPr>
          <w:sz w:val="28"/>
          <w:szCs w:val="28"/>
        </w:rPr>
        <w:t xml:space="preserve">n getting </w:t>
      </w:r>
      <w:r w:rsidR="00AB73F3">
        <w:rPr>
          <w:sz w:val="28"/>
          <w:szCs w:val="28"/>
        </w:rPr>
        <w:t xml:space="preserve">this list straightened out.  There are </w:t>
      </w:r>
      <w:r w:rsidR="00D53317">
        <w:rPr>
          <w:sz w:val="28"/>
          <w:szCs w:val="28"/>
        </w:rPr>
        <w:t xml:space="preserve">42 reds and 39 yellows.   Trying to get </w:t>
      </w:r>
      <w:r>
        <w:rPr>
          <w:sz w:val="28"/>
          <w:szCs w:val="28"/>
        </w:rPr>
        <w:t xml:space="preserve">everyone </w:t>
      </w:r>
      <w:r w:rsidR="00D53317">
        <w:rPr>
          <w:sz w:val="28"/>
          <w:szCs w:val="28"/>
        </w:rPr>
        <w:t>in</w:t>
      </w:r>
      <w:r w:rsidR="009320F7">
        <w:rPr>
          <w:sz w:val="28"/>
          <w:szCs w:val="28"/>
        </w:rPr>
        <w:t xml:space="preserve"> for training earlier tha</w:t>
      </w:r>
      <w:r>
        <w:rPr>
          <w:sz w:val="28"/>
          <w:szCs w:val="28"/>
        </w:rPr>
        <w:t>n end of year</w:t>
      </w:r>
      <w:r w:rsidR="00D53317">
        <w:rPr>
          <w:sz w:val="28"/>
          <w:szCs w:val="28"/>
        </w:rPr>
        <w:t>.</w:t>
      </w:r>
    </w:p>
    <w:p w14:paraId="525713E6" w14:textId="7225E6FC" w:rsidR="0056209F" w:rsidRPr="0056209F" w:rsidRDefault="0056209F" w:rsidP="0056209F">
      <w:pPr>
        <w:rPr>
          <w:sz w:val="28"/>
          <w:szCs w:val="28"/>
        </w:rPr>
      </w:pPr>
      <w:r>
        <w:rPr>
          <w:sz w:val="28"/>
          <w:szCs w:val="28"/>
        </w:rPr>
        <w:t>Motion to close by Chairman White, seconded by</w:t>
      </w:r>
      <w:r w:rsidR="005D2C3B">
        <w:rPr>
          <w:sz w:val="28"/>
          <w:szCs w:val="28"/>
        </w:rPr>
        <w:t xml:space="preserve"> Raymond MacKay</w:t>
      </w:r>
    </w:p>
    <w:p w14:paraId="03C9C29E" w14:textId="77777777" w:rsidR="008423B4" w:rsidRPr="00FB769A" w:rsidRDefault="004C0BD0" w:rsidP="008423B4">
      <w:pPr>
        <w:pStyle w:val="Heading1"/>
      </w:pPr>
      <w:r w:rsidRPr="00FB769A">
        <w:t>New Business</w:t>
      </w:r>
    </w:p>
    <w:p w14:paraId="6E3BE942" w14:textId="64512C56" w:rsidR="008423B4" w:rsidRPr="0056209F" w:rsidRDefault="00E71C0B" w:rsidP="008423B4">
      <w:pPr>
        <w:pStyle w:val="Heading1"/>
        <w:rPr>
          <w:b w:val="0"/>
          <w:bCs w:val="0"/>
        </w:rPr>
      </w:pPr>
      <w:hyperlink r:id="rId16" w:tooltip="6/5/2024 Deptford Fire 7:17:38 PM" w:history="1">
        <w:r w:rsidR="005D2C3B">
          <w:rPr>
            <w:rStyle w:val="Hyperlink"/>
            <w:rFonts w:cs="Times New Roman"/>
            <w:kern w:val="0"/>
            <w:sz w:val="22"/>
            <w:szCs w:val="22"/>
          </w:rPr>
          <w:t>7:17:38 PM</w:t>
        </w:r>
      </w:hyperlink>
      <w:r w:rsidR="005D2C3B">
        <w:t xml:space="preserve"> </w:t>
      </w:r>
      <w:r w:rsidR="004C0BD0" w:rsidRPr="00FB769A">
        <w:t>Resolution for Commissioners to Convene in Executive Session</w:t>
      </w:r>
      <w:r w:rsidR="00580AE1">
        <w:t xml:space="preserve">.  </w:t>
      </w:r>
      <w:r w:rsidR="0056209F" w:rsidRPr="0056209F">
        <w:rPr>
          <w:b w:val="0"/>
          <w:bCs w:val="0"/>
        </w:rPr>
        <w:t>Motion to adopt by Chairman White, seconded by</w:t>
      </w:r>
      <w:r w:rsidR="005D2C3B">
        <w:rPr>
          <w:b w:val="0"/>
          <w:bCs w:val="0"/>
        </w:rPr>
        <w:t xml:space="preserve"> Robert Sheairs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05AB6995" w14:textId="5444A6D9" w:rsidR="00FF22F4" w:rsidRPr="0056209F" w:rsidRDefault="004C0BD0" w:rsidP="00E67C75">
      <w:pPr>
        <w:pStyle w:val="Heading1"/>
        <w:rPr>
          <w:b w:val="0"/>
          <w:bCs w:val="0"/>
        </w:rPr>
      </w:pPr>
      <w:r w:rsidRPr="00FB769A">
        <w:t xml:space="preserve">Adjourn Meeting </w:t>
      </w:r>
      <w:r w:rsidR="0056209F" w:rsidRPr="0056209F">
        <w:rPr>
          <w:b w:val="0"/>
          <w:bCs w:val="0"/>
        </w:rPr>
        <w:t>at</w:t>
      </w:r>
      <w:r w:rsidR="00D53317">
        <w:rPr>
          <w:b w:val="0"/>
          <w:bCs w:val="0"/>
        </w:rPr>
        <w:t xml:space="preserve"> 7:45pm</w:t>
      </w:r>
    </w:p>
    <w:bookmarkStart w:id="0" w:name="_iDocIDField_EOD"/>
    <w:p w14:paraId="74250147" w14:textId="77777777" w:rsidR="00FF22F4" w:rsidRDefault="004C0BD0">
      <w:pPr>
        <w:pStyle w:val="DocID"/>
      </w:pPr>
      <w:r>
        <w:fldChar w:fldCharType="begin"/>
      </w:r>
      <w:r>
        <w:instrText xml:space="preserve">  DOCPROPERTY "CUS_DocIDChunk0" </w:instrText>
      </w:r>
      <w:r>
        <w:fldChar w:fldCharType="separate"/>
      </w:r>
      <w:r>
        <w:t>223562485v1</w:t>
      </w:r>
      <w:r>
        <w:fldChar w:fldCharType="end"/>
      </w:r>
      <w:bookmarkEnd w:id="0"/>
    </w:p>
    <w:sectPr w:rsidR="00FF22F4" w:rsidSect="000B26F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0BEED" w14:textId="77777777" w:rsidR="00606745" w:rsidRDefault="00606745">
      <w:pPr>
        <w:spacing w:after="0" w:line="240" w:lineRule="auto"/>
      </w:pPr>
      <w:r>
        <w:separator/>
      </w:r>
    </w:p>
  </w:endnote>
  <w:endnote w:type="continuationSeparator" w:id="0">
    <w:p w14:paraId="21B5CE89" w14:textId="77777777" w:rsidR="00606745" w:rsidRDefault="0060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21B0AEDF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8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D740E" w14:textId="77777777" w:rsidR="00606745" w:rsidRDefault="00606745">
      <w:pPr>
        <w:spacing w:after="0" w:line="240" w:lineRule="auto"/>
      </w:pPr>
      <w:r>
        <w:separator/>
      </w:r>
    </w:p>
  </w:footnote>
  <w:footnote w:type="continuationSeparator" w:id="0">
    <w:p w14:paraId="1B2D612A" w14:textId="77777777" w:rsidR="00606745" w:rsidRDefault="0060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EA55214"/>
    <w:multiLevelType w:val="hybridMultilevel"/>
    <w:tmpl w:val="C84CA28A"/>
    <w:lvl w:ilvl="0" w:tplc="AEEE75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865FF"/>
    <w:multiLevelType w:val="hybridMultilevel"/>
    <w:tmpl w:val="03960362"/>
    <w:lvl w:ilvl="0" w:tplc="D1AC743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0253EE"/>
    <w:multiLevelType w:val="multilevel"/>
    <w:tmpl w:val="E62CBB0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5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2497EB6"/>
    <w:multiLevelType w:val="hybridMultilevel"/>
    <w:tmpl w:val="24E27188"/>
    <w:lvl w:ilvl="0" w:tplc="54246466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81117"/>
    <w:multiLevelType w:val="hybridMultilevel"/>
    <w:tmpl w:val="4D82E3CA"/>
    <w:lvl w:ilvl="0" w:tplc="AA0405BC">
      <w:start w:val="2"/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5821DE"/>
    <w:multiLevelType w:val="hybridMultilevel"/>
    <w:tmpl w:val="B9243246"/>
    <w:lvl w:ilvl="0" w:tplc="E8303B6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722993760">
    <w:abstractNumId w:val="4"/>
  </w:num>
  <w:num w:numId="2" w16cid:durableId="1783180845">
    <w:abstractNumId w:val="11"/>
  </w:num>
  <w:num w:numId="3" w16cid:durableId="1893957031">
    <w:abstractNumId w:val="5"/>
  </w:num>
  <w:num w:numId="4" w16cid:durableId="2045863578">
    <w:abstractNumId w:val="0"/>
  </w:num>
  <w:num w:numId="5" w16cid:durableId="889658128">
    <w:abstractNumId w:val="7"/>
  </w:num>
  <w:num w:numId="6" w16cid:durableId="15350583">
    <w:abstractNumId w:val="2"/>
  </w:num>
  <w:num w:numId="7" w16cid:durableId="7078023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3484915">
    <w:abstractNumId w:val="9"/>
  </w:num>
  <w:num w:numId="9" w16cid:durableId="580676065">
    <w:abstractNumId w:val="10"/>
  </w:num>
  <w:num w:numId="10" w16cid:durableId="941649672">
    <w:abstractNumId w:val="1"/>
  </w:num>
  <w:num w:numId="11" w16cid:durableId="1250962046">
    <w:abstractNumId w:val="3"/>
  </w:num>
  <w:num w:numId="12" w16cid:durableId="1617715634">
    <w:abstractNumId w:val="6"/>
  </w:num>
  <w:num w:numId="13" w16cid:durableId="9151639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B4"/>
    <w:rsid w:val="00030286"/>
    <w:rsid w:val="00031B40"/>
    <w:rsid w:val="000B26F1"/>
    <w:rsid w:val="000D3D2C"/>
    <w:rsid w:val="00134AD2"/>
    <w:rsid w:val="00152523"/>
    <w:rsid w:val="0017113A"/>
    <w:rsid w:val="001B4D96"/>
    <w:rsid w:val="001C7C3A"/>
    <w:rsid w:val="001F0026"/>
    <w:rsid w:val="00203B3C"/>
    <w:rsid w:val="00206DBF"/>
    <w:rsid w:val="00221333"/>
    <w:rsid w:val="00282CCF"/>
    <w:rsid w:val="002D1771"/>
    <w:rsid w:val="002D476C"/>
    <w:rsid w:val="002D72A3"/>
    <w:rsid w:val="002E64E2"/>
    <w:rsid w:val="00317A94"/>
    <w:rsid w:val="00345AEC"/>
    <w:rsid w:val="003521C5"/>
    <w:rsid w:val="003C2530"/>
    <w:rsid w:val="003C537C"/>
    <w:rsid w:val="003D2CFB"/>
    <w:rsid w:val="00400FA0"/>
    <w:rsid w:val="00486C11"/>
    <w:rsid w:val="004B33BB"/>
    <w:rsid w:val="004C0BD0"/>
    <w:rsid w:val="004E001A"/>
    <w:rsid w:val="004F6CC8"/>
    <w:rsid w:val="00523D60"/>
    <w:rsid w:val="00541E8E"/>
    <w:rsid w:val="0056209F"/>
    <w:rsid w:val="00564D31"/>
    <w:rsid w:val="005739F2"/>
    <w:rsid w:val="005768E6"/>
    <w:rsid w:val="00580AE1"/>
    <w:rsid w:val="0058247E"/>
    <w:rsid w:val="005B2A03"/>
    <w:rsid w:val="005C24C3"/>
    <w:rsid w:val="005C25A2"/>
    <w:rsid w:val="005D2C3B"/>
    <w:rsid w:val="005D43E7"/>
    <w:rsid w:val="005D5EFB"/>
    <w:rsid w:val="00602CC1"/>
    <w:rsid w:val="00606745"/>
    <w:rsid w:val="00654B6B"/>
    <w:rsid w:val="00676CDB"/>
    <w:rsid w:val="00683139"/>
    <w:rsid w:val="00683639"/>
    <w:rsid w:val="00686986"/>
    <w:rsid w:val="006B28BA"/>
    <w:rsid w:val="006C2759"/>
    <w:rsid w:val="006D1F4E"/>
    <w:rsid w:val="0070424C"/>
    <w:rsid w:val="00720E3A"/>
    <w:rsid w:val="0074172F"/>
    <w:rsid w:val="0078121A"/>
    <w:rsid w:val="007E229B"/>
    <w:rsid w:val="007E658D"/>
    <w:rsid w:val="007F318F"/>
    <w:rsid w:val="00800E18"/>
    <w:rsid w:val="008023D0"/>
    <w:rsid w:val="00806EFB"/>
    <w:rsid w:val="0082795E"/>
    <w:rsid w:val="008423B4"/>
    <w:rsid w:val="008551E1"/>
    <w:rsid w:val="00865E56"/>
    <w:rsid w:val="00890F58"/>
    <w:rsid w:val="008A09F2"/>
    <w:rsid w:val="008E4A7F"/>
    <w:rsid w:val="008F0601"/>
    <w:rsid w:val="00916EAC"/>
    <w:rsid w:val="00920692"/>
    <w:rsid w:val="009320F7"/>
    <w:rsid w:val="009534F2"/>
    <w:rsid w:val="009A7E7A"/>
    <w:rsid w:val="009D52CD"/>
    <w:rsid w:val="009E3E32"/>
    <w:rsid w:val="009F011F"/>
    <w:rsid w:val="00A17C22"/>
    <w:rsid w:val="00A50107"/>
    <w:rsid w:val="00A849B4"/>
    <w:rsid w:val="00A91864"/>
    <w:rsid w:val="00AB0CDE"/>
    <w:rsid w:val="00AB1596"/>
    <w:rsid w:val="00AB73F3"/>
    <w:rsid w:val="00AD0C82"/>
    <w:rsid w:val="00AE6510"/>
    <w:rsid w:val="00AE71A2"/>
    <w:rsid w:val="00B26208"/>
    <w:rsid w:val="00B401BC"/>
    <w:rsid w:val="00B44005"/>
    <w:rsid w:val="00B83CA6"/>
    <w:rsid w:val="00BA16E4"/>
    <w:rsid w:val="00BA1C57"/>
    <w:rsid w:val="00BF3055"/>
    <w:rsid w:val="00BF78D3"/>
    <w:rsid w:val="00C43239"/>
    <w:rsid w:val="00C454DE"/>
    <w:rsid w:val="00C841BE"/>
    <w:rsid w:val="00C84B47"/>
    <w:rsid w:val="00CC3D80"/>
    <w:rsid w:val="00CD76EB"/>
    <w:rsid w:val="00D239D1"/>
    <w:rsid w:val="00D44B17"/>
    <w:rsid w:val="00D53317"/>
    <w:rsid w:val="00D56B28"/>
    <w:rsid w:val="00D914C9"/>
    <w:rsid w:val="00DB236E"/>
    <w:rsid w:val="00DB31EB"/>
    <w:rsid w:val="00DD68BA"/>
    <w:rsid w:val="00DF1B21"/>
    <w:rsid w:val="00DF764A"/>
    <w:rsid w:val="00E12CD0"/>
    <w:rsid w:val="00E15887"/>
    <w:rsid w:val="00E35BE0"/>
    <w:rsid w:val="00E50A5A"/>
    <w:rsid w:val="00E662D3"/>
    <w:rsid w:val="00E67C75"/>
    <w:rsid w:val="00E71C0B"/>
    <w:rsid w:val="00E73171"/>
    <w:rsid w:val="00E86D04"/>
    <w:rsid w:val="00E87B18"/>
    <w:rsid w:val="00E90BD7"/>
    <w:rsid w:val="00EF2D39"/>
    <w:rsid w:val="00F2443D"/>
    <w:rsid w:val="00F36883"/>
    <w:rsid w:val="00F408E6"/>
    <w:rsid w:val="00F43B5E"/>
    <w:rsid w:val="00F53382"/>
    <w:rsid w:val="00F578FF"/>
    <w:rsid w:val="00F838D2"/>
    <w:rsid w:val="00FB45C0"/>
    <w:rsid w:val="00FB55E6"/>
    <w:rsid w:val="00FB5F6F"/>
    <w:rsid w:val="00FB769A"/>
    <w:rsid w:val="00FF22F4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17C22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rsid w:val="00A17C2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re://ftr/?label=&amp;quot;Deptford&amp;nbsp;Fire&amp;quot;?datetime=&amp;quot;20240605190330&amp;quot;?Data=&amp;quot;d7c6048e&amp;quot;" TargetMode="External"/><Relationship Id="rId13" Type="http://schemas.openxmlformats.org/officeDocument/2006/relationships/hyperlink" Target="tre://ftr/?label=&amp;quot;Deptford&amp;nbsp;Fire&amp;quot;?datetime=&amp;quot;20240605191402&amp;quot;?Data=&amp;quot;1e5cdc8c&amp;quot;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tre://ftr/?label=&amp;quot;Deptford&amp;nbsp;Fire&amp;quot;?datetime=&amp;quot;20240605190240&amp;quot;?Data=&amp;quot;066934a8&amp;quot;" TargetMode="External"/><Relationship Id="rId12" Type="http://schemas.openxmlformats.org/officeDocument/2006/relationships/hyperlink" Target="tre://ftr/?label=&amp;quot;Deptford&amp;nbsp;Fire&amp;quot;?datetime=&amp;quot;20240605190529&amp;quot;?Data=&amp;quot;a7fd9126&amp;quot;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tre://ftr/?label=&amp;quot;Deptford&amp;nbsp;Fire&amp;quot;?datetime=&amp;quot;20240605191738&amp;quot;?Data=&amp;quot;79fa49a5&amp;quot;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re://ftr/?label=&amp;quot;Deptford&amp;nbsp;Fire&amp;quot;?datetime=&amp;quot;20240605190419&amp;quot;?Data=&amp;quot;edc3e316&amp;quot;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tre://ftr/?label=&amp;quot;Deptford&amp;nbsp;Fire&amp;quot;?datetime=&amp;quot;20240605191622&amp;quot;?Data=&amp;quot;11b17afa&amp;quot;" TargetMode="External"/><Relationship Id="rId23" Type="http://schemas.openxmlformats.org/officeDocument/2006/relationships/fontTable" Target="fontTable.xml"/><Relationship Id="rId10" Type="http://schemas.openxmlformats.org/officeDocument/2006/relationships/hyperlink" Target="tre://ftr/?label=&amp;quot;Deptford&amp;nbsp;Fire&amp;quot;?datetime=&amp;quot;20240605190354&amp;quot;?Data=&amp;quot;8efd70c4&amp;quot;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tre://ftr/?label=&amp;quot;Deptford&amp;nbsp;Fire&amp;quot;?datetime=&amp;quot;20240605190346&amp;quot;?Data=&amp;quot;efa86bea&amp;quot;" TargetMode="External"/><Relationship Id="rId14" Type="http://schemas.openxmlformats.org/officeDocument/2006/relationships/hyperlink" Target="tre://ftr/?label=&amp;quot;Deptford&amp;nbsp;Fire&amp;quot;?datetime=&amp;quot;20240605191457&amp;quot;?Data=&amp;quot;794fbd0d&amp;quot;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2</cp:revision>
  <cp:lastPrinted>2024-05-29T14:55:00Z</cp:lastPrinted>
  <dcterms:created xsi:type="dcterms:W3CDTF">2024-06-26T18:14:00Z</dcterms:created>
  <dcterms:modified xsi:type="dcterms:W3CDTF">2024-06-26T18:14:00Z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