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61B72047" w:rsidR="008423B4" w:rsidRPr="00FB769A" w:rsidRDefault="00E55C65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F251B2">
        <w:rPr>
          <w:sz w:val="28"/>
          <w:szCs w:val="28"/>
        </w:rPr>
        <w:t>11</w:t>
      </w:r>
      <w:r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3A532525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E55C65">
        <w:rPr>
          <w:sz w:val="28"/>
          <w:szCs w:val="28"/>
        </w:rPr>
        <w:t xml:space="preserve">January </w:t>
      </w:r>
      <w:r w:rsidR="00F251B2">
        <w:rPr>
          <w:sz w:val="28"/>
          <w:szCs w:val="28"/>
        </w:rPr>
        <w:t>9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B966A7C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E55C65">
        <w:rPr>
          <w:sz w:val="28"/>
          <w:szCs w:val="28"/>
        </w:rPr>
        <w:t xml:space="preserve">.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54801D8B" w:rsidR="0013460B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076EACD0" w14:textId="1106736E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3F870054" w14:textId="77777777" w:rsidR="00F251B2" w:rsidRDefault="00F251B2" w:rsidP="00F251B2">
      <w:pPr>
        <w:pStyle w:val="Heading1"/>
        <w:numPr>
          <w:ilvl w:val="0"/>
          <w:numId w:val="0"/>
        </w:numPr>
      </w:pPr>
    </w:p>
    <w:p w14:paraId="1FF081DE" w14:textId="22C4D622" w:rsidR="009B70D1" w:rsidRDefault="004C0BD0" w:rsidP="008A2D3D">
      <w:pPr>
        <w:pStyle w:val="Heading1"/>
      </w:pPr>
      <w:r w:rsidRPr="00FB769A">
        <w:lastRenderedPageBreak/>
        <w:t>Chairman’s Agenda Items:</w:t>
      </w:r>
    </w:p>
    <w:p w14:paraId="74579A15" w14:textId="5264CF85" w:rsidR="00F251B2" w:rsidRDefault="00F251B2" w:rsidP="00F251B2">
      <w:pPr>
        <w:pStyle w:val="Heading2"/>
      </w:pPr>
      <w:r>
        <w:t>Hearing / Adoption of 2023 Proposed Budget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9622A"/>
    <w:rsid w:val="000B26F1"/>
    <w:rsid w:val="000F77CD"/>
    <w:rsid w:val="001046D2"/>
    <w:rsid w:val="00111E05"/>
    <w:rsid w:val="00122BB7"/>
    <w:rsid w:val="0013460B"/>
    <w:rsid w:val="00134AD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D2CFB"/>
    <w:rsid w:val="00400FA0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20692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39D1"/>
    <w:rsid w:val="00D31BDA"/>
    <w:rsid w:val="00D56B28"/>
    <w:rsid w:val="00D914C9"/>
    <w:rsid w:val="00DF1B21"/>
    <w:rsid w:val="00E12CD0"/>
    <w:rsid w:val="00E15887"/>
    <w:rsid w:val="00E50A5A"/>
    <w:rsid w:val="00E55C65"/>
    <w:rsid w:val="00E67C75"/>
    <w:rsid w:val="00E73171"/>
    <w:rsid w:val="00E86D04"/>
    <w:rsid w:val="00E87B18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4</cp:revision>
  <cp:lastPrinted>2023-01-11T21:43:00Z</cp:lastPrinted>
  <dcterms:created xsi:type="dcterms:W3CDTF">2023-01-09T20:40:00Z</dcterms:created>
  <dcterms:modified xsi:type="dcterms:W3CDTF">2023-01-11T21:43:00Z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